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標楷體" w:hAnsi="標楷體" w:eastAsia="標楷體"/>
          <w:b/>
          <w:color w:val="000000"/>
          <w:sz w:val="32"/>
        </w:rPr>
      </w:pPr>
      <w:r>
        <w:rPr>
          <w:rFonts w:hint="eastAsia" w:ascii="標楷體" w:hAnsi="標楷體" w:eastAsia="標楷體"/>
          <w:b/>
          <w:color w:val="000000"/>
          <w:sz w:val="32"/>
        </w:rPr>
        <w:t>中華民國馬術協會108年培育具潛力運動選手實施計畫</w:t>
      </w:r>
    </w:p>
    <w:p>
      <w:pPr>
        <w:adjustRightInd w:val="0"/>
        <w:snapToGrid w:val="0"/>
        <w:rPr>
          <w:rFonts w:ascii="標楷體" w:hAnsi="標楷體" w:eastAsia="標楷體"/>
          <w:color w:val="000000"/>
          <w:sz w:val="28"/>
        </w:rPr>
      </w:pPr>
    </w:p>
    <w:p>
      <w:pPr>
        <w:adjustRightInd w:val="0"/>
        <w:snapToGrid w:val="0"/>
        <w:rPr>
          <w:rFonts w:ascii="標楷體" w:hAnsi="標楷體" w:eastAsia="標楷體"/>
          <w:color w:val="000000"/>
          <w:sz w:val="28"/>
          <w:szCs w:val="28"/>
        </w:rPr>
      </w:pPr>
      <w:r>
        <w:rPr>
          <w:rFonts w:hint="eastAsia" w:ascii="標楷體" w:hAnsi="標楷體" w:eastAsia="標楷體"/>
          <w:color w:val="000000"/>
          <w:sz w:val="28"/>
        </w:rPr>
        <w:t>一、依據：</w:t>
      </w:r>
      <w:r>
        <w:rPr>
          <w:rFonts w:hint="eastAsia" w:ascii="標楷體" w:hAnsi="標楷體" w:eastAsia="標楷體"/>
          <w:color w:val="000000"/>
          <w:sz w:val="28"/>
          <w:szCs w:val="28"/>
        </w:rPr>
        <w:t>教育部體育署運動發展基金辦理培育優秀及具潛力運動選手作業要</w:t>
      </w:r>
    </w:p>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 xml:space="preserve">    點。</w:t>
      </w:r>
    </w:p>
    <w:p>
      <w:pPr>
        <w:snapToGrid w:val="0"/>
        <w:rPr>
          <w:rFonts w:ascii="標楷體" w:hAnsi="標楷體" w:eastAsia="標楷體"/>
          <w:color w:val="000000"/>
          <w:sz w:val="28"/>
          <w:szCs w:val="28"/>
        </w:rPr>
      </w:pPr>
      <w:r>
        <w:rPr>
          <w:rFonts w:hint="eastAsia" w:ascii="標楷體" w:hAnsi="標楷體" w:eastAsia="標楷體"/>
          <w:color w:val="000000"/>
          <w:sz w:val="28"/>
          <w:szCs w:val="28"/>
        </w:rPr>
        <w:t>二、教練及選手遴選資格:</w:t>
      </w:r>
    </w:p>
    <w:p>
      <w:pPr>
        <w:snapToGrid w:val="0"/>
        <w:rPr>
          <w:rFonts w:ascii="標楷體" w:hAnsi="標楷體" w:eastAsia="標楷體"/>
          <w:color w:val="000000"/>
          <w:sz w:val="28"/>
          <w:szCs w:val="28"/>
        </w:rPr>
      </w:pPr>
      <w:r>
        <w:rPr>
          <w:rFonts w:hint="eastAsia" w:ascii="標楷體" w:hAnsi="標楷體" w:eastAsia="標楷體"/>
          <w:color w:val="000000"/>
          <w:sz w:val="28"/>
          <w:szCs w:val="28"/>
        </w:rPr>
        <w:t xml:space="preserve">   (一)選手遴選條件:</w:t>
      </w:r>
    </w:p>
    <w:p>
      <w:pPr>
        <w:snapToGrid w:val="0"/>
        <w:spacing w:line="440" w:lineRule="exact"/>
        <w:ind w:left="566" w:leftChars="236"/>
        <w:rPr>
          <w:rFonts w:eastAsia="標楷體"/>
          <w:color w:val="000000"/>
          <w:sz w:val="28"/>
        </w:rPr>
      </w:pPr>
      <w:r>
        <w:rPr>
          <w:rFonts w:hint="eastAsia" w:eastAsia="標楷體"/>
          <w:color w:val="000000"/>
          <w:sz w:val="28"/>
        </w:rPr>
        <w:t>1.年齡：21歲以下。</w:t>
      </w:r>
    </w:p>
    <w:p>
      <w:pPr>
        <w:snapToGrid w:val="0"/>
        <w:spacing w:line="440" w:lineRule="exact"/>
        <w:ind w:left="848" w:leftChars="236" w:hanging="282" w:hangingChars="101"/>
        <w:rPr>
          <w:rFonts w:eastAsia="標楷體"/>
          <w:color w:val="000000"/>
          <w:sz w:val="28"/>
        </w:rPr>
      </w:pPr>
      <w:r>
        <w:rPr>
          <w:rFonts w:hint="eastAsia" w:eastAsia="標楷體"/>
          <w:color w:val="000000"/>
          <w:sz w:val="28"/>
        </w:rPr>
        <w:t>2.以培訓日起往前推一年內年曾獲得全國年度積分遴選馬場馬術7名、障礙超越7名，共14名選手參加。</w:t>
      </w:r>
    </w:p>
    <w:p>
      <w:pPr>
        <w:snapToGrid w:val="0"/>
        <w:spacing w:line="440" w:lineRule="exact"/>
        <w:ind w:left="848" w:leftChars="236" w:hanging="282" w:hangingChars="101"/>
        <w:rPr>
          <w:rFonts w:eastAsia="標楷體"/>
          <w:color w:val="000000"/>
          <w:sz w:val="28"/>
        </w:rPr>
      </w:pPr>
      <w:r>
        <w:rPr>
          <w:rFonts w:hint="eastAsia" w:eastAsia="標楷體"/>
          <w:color w:val="000000"/>
          <w:sz w:val="28"/>
        </w:rPr>
        <w:t xml:space="preserve">3.參加之選手須自備一匹馬。  </w:t>
      </w:r>
    </w:p>
    <w:p>
      <w:pPr>
        <w:snapToGrid w:val="0"/>
        <w:spacing w:line="440" w:lineRule="exact"/>
        <w:ind w:left="2973" w:leftChars="118" w:hanging="2690" w:hangingChars="961"/>
        <w:rPr>
          <w:rFonts w:eastAsia="標楷體"/>
          <w:color w:val="000000"/>
          <w:sz w:val="28"/>
        </w:rPr>
      </w:pPr>
      <w:r>
        <w:rPr>
          <w:rFonts w:hint="eastAsia" w:ascii="標楷體" w:hAnsi="標楷體" w:eastAsia="標楷體"/>
          <w:color w:val="000000"/>
          <w:sz w:val="28"/>
          <w:szCs w:val="28"/>
        </w:rPr>
        <w:t xml:space="preserve"> (二)教練遴選條件:</w:t>
      </w:r>
      <w:r>
        <w:rPr>
          <w:rFonts w:hint="eastAsia" w:eastAsia="標楷體"/>
          <w:color w:val="000000"/>
          <w:sz w:val="28"/>
        </w:rPr>
        <w:t xml:space="preserve"> </w:t>
      </w:r>
    </w:p>
    <w:p>
      <w:pPr>
        <w:snapToGrid w:val="0"/>
        <w:spacing w:line="440" w:lineRule="exact"/>
        <w:ind w:left="2973" w:leftChars="118" w:hanging="2690" w:hangingChars="961"/>
        <w:rPr>
          <w:rFonts w:ascii="標楷體" w:hAnsi="標楷體" w:eastAsia="標楷體"/>
          <w:color w:val="000000"/>
          <w:sz w:val="28"/>
          <w:szCs w:val="28"/>
        </w:rPr>
      </w:pPr>
      <w:r>
        <w:rPr>
          <w:rFonts w:hint="eastAsia" w:eastAsia="標楷體"/>
          <w:color w:val="000000"/>
          <w:sz w:val="28"/>
        </w:rPr>
        <w:t xml:space="preserve">     外籍教練:</w:t>
      </w:r>
      <w:r>
        <w:rPr>
          <w:rFonts w:hint="eastAsia" w:ascii="標楷體" w:hAnsi="標楷體" w:eastAsia="標楷體"/>
          <w:color w:val="000000"/>
          <w:sz w:val="28"/>
          <w:szCs w:val="28"/>
        </w:rPr>
        <w:t>由本會（含選訓委員）推薦國外優秀教練，送請選訓小組審</w:t>
      </w:r>
    </w:p>
    <w:p>
      <w:pPr>
        <w:snapToGrid w:val="0"/>
        <w:spacing w:line="440" w:lineRule="exact"/>
        <w:ind w:left="2973" w:leftChars="118" w:hanging="2690" w:hangingChars="961"/>
        <w:rPr>
          <w:rFonts w:ascii="標楷體" w:hAnsi="標楷體" w:eastAsia="標楷體"/>
          <w:color w:val="000000"/>
          <w:sz w:val="28"/>
        </w:rPr>
      </w:pPr>
      <w:r>
        <w:rPr>
          <w:rFonts w:hint="eastAsia" w:ascii="標楷體" w:hAnsi="標楷體" w:eastAsia="標楷體"/>
          <w:color w:val="000000"/>
          <w:sz w:val="28"/>
          <w:szCs w:val="28"/>
        </w:rPr>
        <w:t xml:space="preserve">              議通過，呈報理事長核定後聘請之。</w:t>
      </w:r>
      <w:r>
        <w:rPr>
          <w:rFonts w:hint="eastAsia" w:ascii="標楷體" w:hAnsi="標楷體" w:eastAsia="標楷體"/>
          <w:color w:val="000000"/>
          <w:sz w:val="28"/>
        </w:rPr>
        <w:t xml:space="preserve"> </w:t>
      </w:r>
    </w:p>
    <w:p>
      <w:pPr>
        <w:snapToGrid w:val="0"/>
        <w:spacing w:line="440" w:lineRule="exact"/>
        <w:ind w:left="2973" w:leftChars="118" w:hanging="2690" w:hangingChars="961"/>
        <w:rPr>
          <w:rFonts w:ascii="標楷體" w:hAnsi="標楷體" w:eastAsia="標楷體"/>
          <w:color w:val="000000"/>
          <w:sz w:val="28"/>
        </w:rPr>
      </w:pPr>
      <w:r>
        <w:rPr>
          <w:rFonts w:hint="eastAsia" w:ascii="標楷體" w:hAnsi="標楷體" w:eastAsia="標楷體"/>
          <w:color w:val="000000"/>
          <w:sz w:val="28"/>
        </w:rPr>
        <w:t xml:space="preserve">     國內教練:須具備以下資格</w:t>
      </w:r>
    </w:p>
    <w:p>
      <w:pPr>
        <w:numPr>
          <w:ilvl w:val="0"/>
          <w:numId w:val="1"/>
        </w:numPr>
        <w:snapToGrid w:val="0"/>
        <w:spacing w:line="440" w:lineRule="exact"/>
        <w:rPr>
          <w:rFonts w:ascii="標楷體" w:hAnsi="標楷體" w:eastAsia="標楷體"/>
          <w:color w:val="000000"/>
          <w:sz w:val="28"/>
        </w:rPr>
      </w:pPr>
      <w:r>
        <w:rPr>
          <w:rFonts w:hint="eastAsia" w:ascii="標楷體" w:hAnsi="標楷體" w:eastAsia="標楷體"/>
          <w:color w:val="000000"/>
          <w:sz w:val="28"/>
        </w:rPr>
        <w:t>具備A級教練證。</w:t>
      </w:r>
    </w:p>
    <w:p>
      <w:pPr>
        <w:numPr>
          <w:ilvl w:val="0"/>
          <w:numId w:val="1"/>
        </w:numPr>
        <w:snapToGrid w:val="0"/>
        <w:spacing w:line="440" w:lineRule="exact"/>
        <w:rPr>
          <w:rFonts w:ascii="標楷體" w:hAnsi="標楷體" w:eastAsia="標楷體"/>
          <w:color w:val="000000"/>
          <w:sz w:val="28"/>
        </w:rPr>
      </w:pPr>
      <w:r>
        <w:rPr>
          <w:rFonts w:hint="eastAsia" w:ascii="標楷體" w:hAnsi="標楷體" w:eastAsia="標楷體"/>
          <w:color w:val="000000"/>
          <w:sz w:val="28"/>
        </w:rPr>
        <w:t>曾獲得全國運動會前三名。</w:t>
      </w:r>
    </w:p>
    <w:p>
      <w:pPr>
        <w:numPr>
          <w:ilvl w:val="0"/>
          <w:numId w:val="1"/>
        </w:numPr>
        <w:snapToGrid w:val="0"/>
        <w:spacing w:line="440" w:lineRule="exact"/>
        <w:rPr>
          <w:rFonts w:ascii="標楷體" w:hAnsi="標楷體" w:eastAsia="標楷體"/>
          <w:color w:val="000000"/>
          <w:sz w:val="28"/>
        </w:rPr>
      </w:pPr>
      <w:r>
        <w:rPr>
          <w:rFonts w:hint="eastAsia" w:ascii="標楷體" w:hAnsi="標楷體" w:eastAsia="標楷體"/>
          <w:color w:val="000000"/>
          <w:sz w:val="28"/>
        </w:rPr>
        <w:t>曾為亞運國手或曾為亞運國手之指導教練。</w:t>
      </w:r>
    </w:p>
    <w:p>
      <w:pPr>
        <w:snapToGrid w:val="0"/>
        <w:spacing w:line="440" w:lineRule="exact"/>
        <w:ind w:left="2973" w:leftChars="118" w:hanging="2690" w:hangingChars="961"/>
        <w:rPr>
          <w:rFonts w:ascii="標楷體" w:hAnsi="標楷體" w:eastAsia="標楷體"/>
          <w:color w:val="000000"/>
          <w:sz w:val="28"/>
        </w:rPr>
      </w:pPr>
      <w:r>
        <w:rPr>
          <w:rFonts w:hint="eastAsia" w:ascii="標楷體" w:hAnsi="標楷體" w:eastAsia="標楷體"/>
          <w:color w:val="000000"/>
          <w:sz w:val="28"/>
        </w:rPr>
        <w:t xml:space="preserve"> 三、訓練計畫： </w:t>
      </w:r>
    </w:p>
    <w:p>
      <w:pPr>
        <w:tabs>
          <w:tab w:val="left" w:pos="1245"/>
        </w:tabs>
        <w:adjustRightInd w:val="0"/>
        <w:snapToGrid w:val="0"/>
        <w:spacing w:line="440" w:lineRule="exact"/>
        <w:rPr>
          <w:rFonts w:ascii="標楷體" w:hAnsi="標楷體" w:eastAsia="標楷體"/>
          <w:color w:val="000000"/>
          <w:sz w:val="28"/>
          <w:szCs w:val="28"/>
        </w:rPr>
      </w:pPr>
      <w:r>
        <w:rPr>
          <w:rFonts w:hint="eastAsia" w:ascii="標楷體" w:hAnsi="標楷體" w:eastAsia="標楷體"/>
          <w:color w:val="000000"/>
          <w:sz w:val="28"/>
        </w:rPr>
        <w:t>（一）</w:t>
      </w:r>
      <w:r>
        <w:rPr>
          <w:rFonts w:hint="eastAsia" w:ascii="標楷體" w:hAnsi="標楷體" w:eastAsia="標楷體"/>
          <w:color w:val="000000"/>
          <w:sz w:val="28"/>
          <w:szCs w:val="28"/>
        </w:rPr>
        <w:t>總目標：</w:t>
      </w:r>
    </w:p>
    <w:p>
      <w:pPr>
        <w:pStyle w:val="20"/>
        <w:snapToGrid w:val="0"/>
        <w:spacing w:line="360" w:lineRule="auto"/>
        <w:ind w:left="848" w:leftChars="236" w:hanging="282" w:hangingChars="101"/>
        <w:rPr>
          <w:rFonts w:ascii="Times New Roman" w:hAnsi="Times New Roman" w:eastAsia="標楷體"/>
          <w:color w:val="000000"/>
          <w:sz w:val="28"/>
          <w:szCs w:val="28"/>
        </w:rPr>
      </w:pPr>
      <w:r>
        <w:rPr>
          <w:rFonts w:hint="eastAsia" w:ascii="Times New Roman" w:hAnsi="Times New Roman" w:eastAsia="標楷體"/>
          <w:color w:val="000000"/>
          <w:sz w:val="28"/>
          <w:szCs w:val="28"/>
        </w:rPr>
        <w:t>1.以</w:t>
      </w:r>
      <w:r>
        <w:rPr>
          <w:rFonts w:hint="eastAsia" w:ascii="Times New Roman" w:hAnsi="Times New Roman" w:eastAsia="標楷體"/>
          <w:color w:val="000000"/>
          <w:sz w:val="28"/>
          <w:szCs w:val="28"/>
          <w:lang w:eastAsia="zh-HK"/>
        </w:rPr>
        <w:t>潛力或優秀選手</w:t>
      </w:r>
      <w:r>
        <w:rPr>
          <w:rFonts w:hint="eastAsia" w:ascii="Times New Roman" w:hAnsi="Times New Roman" w:eastAsia="標楷體"/>
          <w:color w:val="000000"/>
          <w:sz w:val="28"/>
          <w:szCs w:val="28"/>
        </w:rPr>
        <w:t>為培育對象，為</w:t>
      </w:r>
      <w:r>
        <w:rPr>
          <w:rFonts w:hint="eastAsia" w:ascii="Times New Roman" w:hAnsi="Times New Roman" w:eastAsia="標楷體"/>
          <w:color w:val="000000"/>
          <w:sz w:val="28"/>
          <w:szCs w:val="28"/>
          <w:lang w:eastAsia="zh-HK"/>
        </w:rPr>
        <w:t>未來亞奧運奪牌</w:t>
      </w:r>
      <w:r>
        <w:rPr>
          <w:rFonts w:hint="eastAsia" w:ascii="Times New Roman" w:hAnsi="Times New Roman" w:eastAsia="標楷體"/>
          <w:color w:val="000000"/>
          <w:sz w:val="28"/>
          <w:szCs w:val="28"/>
        </w:rPr>
        <w:t>作準備。</w:t>
      </w:r>
    </w:p>
    <w:p>
      <w:pPr>
        <w:pStyle w:val="20"/>
        <w:snapToGrid w:val="0"/>
        <w:spacing w:line="360" w:lineRule="auto"/>
        <w:ind w:left="848" w:leftChars="236" w:hanging="282" w:hangingChars="101"/>
        <w:rPr>
          <w:rFonts w:ascii="Times New Roman" w:hAnsi="Times New Roman" w:eastAsia="標楷體"/>
          <w:color w:val="000000"/>
          <w:sz w:val="28"/>
          <w:szCs w:val="28"/>
        </w:rPr>
      </w:pPr>
      <w:r>
        <w:rPr>
          <w:rFonts w:hint="eastAsia" w:ascii="Times New Roman" w:hAnsi="Times New Roman" w:eastAsia="標楷體"/>
          <w:color w:val="000000"/>
          <w:sz w:val="28"/>
          <w:szCs w:val="28"/>
          <w:lang w:eastAsia="zh-HK"/>
        </w:rPr>
        <w:t>2.</w:t>
      </w:r>
      <w:r>
        <w:rPr>
          <w:rFonts w:ascii="Times New Roman" w:hAnsi="Times New Roman" w:eastAsia="標楷體"/>
          <w:color w:val="000000"/>
          <w:sz w:val="28"/>
          <w:szCs w:val="28"/>
          <w:lang w:eastAsia="zh-HK"/>
        </w:rPr>
        <w:t>培</w:t>
      </w:r>
      <w:r>
        <w:rPr>
          <w:rFonts w:ascii="Times New Roman" w:hAnsi="Times New Roman" w:eastAsia="標楷體"/>
          <w:color w:val="000000"/>
          <w:sz w:val="28"/>
          <w:szCs w:val="28"/>
        </w:rPr>
        <w:t>訓具潛力優秀選手</w:t>
      </w:r>
      <w:r>
        <w:rPr>
          <w:rFonts w:hint="eastAsia" w:ascii="Times New Roman" w:hAnsi="Times New Roman" w:eastAsia="標楷體"/>
          <w:color w:val="000000"/>
          <w:sz w:val="28"/>
          <w:szCs w:val="28"/>
        </w:rPr>
        <w:t>以提升實力，培養國家隊接班選手，為國家爭取最高榮譽</w:t>
      </w:r>
      <w:r>
        <w:rPr>
          <w:rFonts w:ascii="Times New Roman" w:hAnsi="Times New Roman" w:eastAsia="標楷體"/>
          <w:color w:val="000000"/>
          <w:sz w:val="28"/>
          <w:szCs w:val="28"/>
        </w:rPr>
        <w:t>。</w:t>
      </w:r>
    </w:p>
    <w:p>
      <w:pPr>
        <w:tabs>
          <w:tab w:val="left" w:pos="1245"/>
        </w:tabs>
        <w:adjustRightInd w:val="0"/>
        <w:snapToGrid w:val="0"/>
        <w:spacing w:line="440" w:lineRule="exact"/>
        <w:rPr>
          <w:rFonts w:ascii="標楷體" w:hAnsi="標楷體" w:eastAsia="標楷體"/>
          <w:color w:val="000000"/>
          <w:sz w:val="28"/>
        </w:rPr>
      </w:pPr>
      <w:r>
        <w:rPr>
          <w:rFonts w:hint="eastAsia" w:ascii="標楷體" w:hAnsi="標楷體" w:eastAsia="標楷體"/>
          <w:color w:val="000000"/>
          <w:sz w:val="28"/>
        </w:rPr>
        <w:t>(二）階段目標：</w:t>
      </w:r>
    </w:p>
    <w:p>
      <w:pPr>
        <w:adjustRightInd w:val="0"/>
        <w:snapToGrid w:val="0"/>
        <w:spacing w:line="440" w:lineRule="exact"/>
        <w:rPr>
          <w:rFonts w:ascii="標楷體" w:hAnsi="標楷體" w:eastAsia="標楷體"/>
          <w:color w:val="000000"/>
          <w:sz w:val="28"/>
        </w:rPr>
      </w:pPr>
      <w:r>
        <w:rPr>
          <w:rFonts w:hint="eastAsia" w:ascii="標楷體" w:hAnsi="標楷體" w:eastAsia="標楷體"/>
          <w:color w:val="000000"/>
          <w:sz w:val="28"/>
        </w:rPr>
        <w:t xml:space="preserve">       ◎ 10</w:t>
      </w:r>
      <w:r>
        <w:rPr>
          <w:rFonts w:ascii="標楷體" w:hAnsi="標楷體" w:eastAsia="標楷體"/>
          <w:color w:val="000000"/>
          <w:sz w:val="28"/>
        </w:rPr>
        <w:t>8</w:t>
      </w:r>
      <w:r>
        <w:rPr>
          <w:rFonts w:hint="eastAsia" w:ascii="標楷體" w:hAnsi="標楷體" w:eastAsia="標楷體"/>
          <w:color w:val="000000"/>
          <w:sz w:val="28"/>
        </w:rPr>
        <w:t>年之培訓目標：</w:t>
      </w:r>
    </w:p>
    <w:p>
      <w:pPr>
        <w:adjustRightInd w:val="0"/>
        <w:snapToGrid w:val="0"/>
        <w:spacing w:line="440" w:lineRule="exact"/>
        <w:rPr>
          <w:rFonts w:ascii="標楷體" w:hAnsi="標楷體" w:eastAsia="標楷體"/>
          <w:color w:val="000000"/>
          <w:sz w:val="28"/>
        </w:rPr>
      </w:pPr>
      <w:r>
        <w:rPr>
          <w:rFonts w:hint="eastAsia" w:ascii="標楷體" w:hAnsi="標楷體" w:eastAsia="標楷體"/>
          <w:color w:val="000000"/>
          <w:sz w:val="28"/>
        </w:rPr>
        <w:t xml:space="preserve">       障礙超越隊選手須參加國際馬術總會舉辦之CSI*國際障礙超越</w:t>
      </w:r>
    </w:p>
    <w:p>
      <w:pPr>
        <w:adjustRightInd w:val="0"/>
        <w:snapToGrid w:val="0"/>
        <w:spacing w:line="440" w:lineRule="exact"/>
        <w:rPr>
          <w:rFonts w:ascii="標楷體" w:hAnsi="標楷體" w:eastAsia="標楷體"/>
          <w:color w:val="000000"/>
          <w:sz w:val="28"/>
        </w:rPr>
      </w:pPr>
      <w:r>
        <w:rPr>
          <w:rFonts w:hint="eastAsia" w:ascii="標楷體" w:hAnsi="標楷體" w:eastAsia="標楷體"/>
          <w:color w:val="000000"/>
          <w:sz w:val="28"/>
        </w:rPr>
        <w:t xml:space="preserve">       錦標賽 120公分扣8點內</w:t>
      </w:r>
    </w:p>
    <w:p>
      <w:pPr>
        <w:adjustRightInd w:val="0"/>
        <w:snapToGrid w:val="0"/>
        <w:spacing w:line="440" w:lineRule="exact"/>
        <w:rPr>
          <w:rFonts w:ascii="標楷體" w:hAnsi="標楷體" w:eastAsia="標楷體" w:cs="Arial Unicode MS"/>
          <w:color w:val="000000"/>
          <w:sz w:val="28"/>
        </w:rPr>
      </w:pPr>
      <w:r>
        <w:rPr>
          <w:rFonts w:hint="eastAsia" w:eastAsia="標楷體"/>
          <w:color w:val="000000"/>
          <w:sz w:val="28"/>
        </w:rPr>
        <w:t xml:space="preserve">       </w:t>
      </w:r>
      <w:r>
        <w:rPr>
          <w:rFonts w:hint="eastAsia" w:ascii="標楷體" w:hAnsi="標楷體" w:eastAsia="標楷體" w:cs="Arial Unicode MS"/>
          <w:color w:val="000000"/>
          <w:sz w:val="28"/>
        </w:rPr>
        <w:t>馬場馬術隊參加</w:t>
      </w:r>
      <w:r>
        <w:rPr>
          <w:rFonts w:hint="eastAsia" w:ascii="標楷體" w:hAnsi="標楷體" w:eastAsia="標楷體"/>
          <w:color w:val="000000"/>
          <w:sz w:val="28"/>
        </w:rPr>
        <w:t>國際馬術總會舉辦之</w:t>
      </w:r>
      <w:r>
        <w:rPr>
          <w:rFonts w:hint="eastAsia" w:ascii="標楷體" w:hAnsi="標楷體" w:eastAsia="標楷體" w:cs="Arial Unicode MS"/>
          <w:color w:val="000000"/>
          <w:sz w:val="28"/>
        </w:rPr>
        <w:t>CDI*國際馬場馬術錦標賽於</w:t>
      </w:r>
    </w:p>
    <w:p>
      <w:pPr>
        <w:adjustRightInd w:val="0"/>
        <w:snapToGrid w:val="0"/>
        <w:spacing w:line="440" w:lineRule="exact"/>
        <w:rPr>
          <w:rFonts w:ascii="標楷體" w:hAnsi="標楷體" w:eastAsia="標楷體"/>
          <w:color w:val="000000"/>
          <w:sz w:val="28"/>
        </w:rPr>
      </w:pPr>
      <w:r>
        <w:rPr>
          <w:rFonts w:hint="eastAsia" w:ascii="標楷體" w:hAnsi="標楷體" w:eastAsia="標楷體" w:cs="Arial Unicode MS"/>
          <w:color w:val="000000"/>
          <w:sz w:val="28"/>
        </w:rPr>
        <w:t xml:space="preserve">       聖喬治級獲得60%</w:t>
      </w:r>
      <w:r>
        <w:rPr>
          <w:rFonts w:hint="eastAsia" w:ascii="標楷體" w:hAnsi="標楷體" w:eastAsia="標楷體"/>
          <w:color w:val="000000"/>
          <w:sz w:val="28"/>
        </w:rPr>
        <w:t xml:space="preserve">   </w:t>
      </w:r>
    </w:p>
    <w:p>
      <w:pPr>
        <w:tabs>
          <w:tab w:val="left" w:pos="1245"/>
        </w:tabs>
        <w:adjustRightInd w:val="0"/>
        <w:snapToGrid w:val="0"/>
        <w:spacing w:line="440" w:lineRule="exact"/>
        <w:rPr>
          <w:rFonts w:ascii="標楷體" w:hAnsi="標楷體" w:eastAsia="標楷體"/>
          <w:color w:val="000000"/>
          <w:sz w:val="28"/>
        </w:rPr>
      </w:pPr>
      <w:r>
        <w:rPr>
          <w:rFonts w:hint="eastAsia" w:ascii="標楷體" w:hAnsi="標楷體" w:eastAsia="標楷體"/>
          <w:color w:val="000000"/>
          <w:sz w:val="28"/>
        </w:rPr>
        <w:t xml:space="preserve">  (三）培訓日期：</w:t>
      </w:r>
    </w:p>
    <w:p>
      <w:pPr>
        <w:tabs>
          <w:tab w:val="left" w:pos="1245"/>
        </w:tabs>
        <w:adjustRightInd w:val="0"/>
        <w:snapToGrid w:val="0"/>
        <w:spacing w:line="440" w:lineRule="exact"/>
        <w:rPr>
          <w:bCs/>
          <w:color w:val="000000"/>
          <w:sz w:val="30"/>
          <w:szCs w:val="30"/>
        </w:rPr>
      </w:pPr>
      <w:r>
        <w:rPr>
          <w:rFonts w:hint="eastAsia" w:ascii="標楷體" w:hAnsi="標楷體" w:eastAsia="標楷體"/>
          <w:color w:val="000000"/>
          <w:sz w:val="28"/>
        </w:rPr>
        <w:t xml:space="preserve">       障礙超越</w:t>
      </w:r>
      <w:r>
        <w:rPr>
          <w:rFonts w:hint="eastAsia" w:ascii="標楷體" w:hAnsi="標楷體" w:eastAsia="標楷體"/>
          <w:bCs/>
          <w:color w:val="000000"/>
          <w:sz w:val="28"/>
          <w:szCs w:val="28"/>
        </w:rPr>
        <w:t>10</w:t>
      </w:r>
      <w:r>
        <w:rPr>
          <w:rFonts w:ascii="標楷體" w:hAnsi="標楷體" w:eastAsia="標楷體"/>
          <w:bCs/>
          <w:color w:val="000000"/>
          <w:sz w:val="28"/>
          <w:szCs w:val="28"/>
        </w:rPr>
        <w:t>8</w:t>
      </w:r>
      <w:r>
        <w:rPr>
          <w:rFonts w:hint="eastAsia" w:ascii="標楷體" w:hAnsi="標楷體" w:eastAsia="標楷體"/>
          <w:bCs/>
          <w:color w:val="000000"/>
          <w:sz w:val="28"/>
          <w:szCs w:val="28"/>
        </w:rPr>
        <w:t>年</w:t>
      </w:r>
      <w:r>
        <w:rPr>
          <w:rFonts w:ascii="標楷體" w:hAnsi="標楷體" w:eastAsia="標楷體"/>
          <w:bCs/>
          <w:color w:val="000000"/>
          <w:sz w:val="28"/>
          <w:szCs w:val="28"/>
        </w:rPr>
        <w:t>8</w:t>
      </w:r>
      <w:r>
        <w:rPr>
          <w:rFonts w:hint="eastAsia" w:ascii="標楷體" w:hAnsi="標楷體" w:eastAsia="標楷體"/>
          <w:bCs/>
          <w:color w:val="000000"/>
          <w:sz w:val="28"/>
          <w:szCs w:val="28"/>
        </w:rPr>
        <w:t>月17日至9月01日，計16天</w:t>
      </w:r>
      <w:r>
        <w:rPr>
          <w:rFonts w:hint="eastAsia"/>
          <w:bCs/>
          <w:color w:val="000000"/>
          <w:sz w:val="30"/>
          <w:szCs w:val="30"/>
        </w:rPr>
        <w:t>。</w:t>
      </w:r>
    </w:p>
    <w:p>
      <w:pPr>
        <w:tabs>
          <w:tab w:val="left" w:pos="1245"/>
        </w:tabs>
        <w:adjustRightInd w:val="0"/>
        <w:snapToGrid w:val="0"/>
        <w:spacing w:line="440" w:lineRule="exact"/>
        <w:rPr>
          <w:rFonts w:eastAsia="標楷體"/>
          <w:color w:val="000000"/>
          <w:sz w:val="28"/>
        </w:rPr>
      </w:pPr>
      <w:r>
        <w:rPr>
          <w:rFonts w:hint="eastAsia"/>
          <w:bCs/>
          <w:color w:val="000000"/>
          <w:sz w:val="30"/>
          <w:szCs w:val="30"/>
        </w:rPr>
        <w:t xml:space="preserve">      </w:t>
      </w:r>
      <w:r>
        <w:rPr>
          <w:bCs/>
          <w:color w:val="000000"/>
          <w:sz w:val="30"/>
          <w:szCs w:val="30"/>
        </w:rPr>
        <w:t xml:space="preserve"> </w:t>
      </w:r>
      <w:r>
        <w:rPr>
          <w:rFonts w:hint="eastAsia" w:ascii="標楷體" w:hAnsi="標楷體" w:eastAsia="標楷體"/>
          <w:bCs/>
          <w:color w:val="000000"/>
          <w:sz w:val="28"/>
          <w:szCs w:val="28"/>
        </w:rPr>
        <w:t>馬場馬術10</w:t>
      </w:r>
      <w:r>
        <w:rPr>
          <w:rFonts w:ascii="標楷體" w:hAnsi="標楷體" w:eastAsia="標楷體"/>
          <w:bCs/>
          <w:color w:val="000000"/>
          <w:sz w:val="28"/>
          <w:szCs w:val="28"/>
        </w:rPr>
        <w:t>8</w:t>
      </w:r>
      <w:r>
        <w:rPr>
          <w:rFonts w:hint="eastAsia" w:ascii="標楷體" w:hAnsi="標楷體" w:eastAsia="標楷體"/>
          <w:bCs/>
          <w:color w:val="000000"/>
          <w:sz w:val="28"/>
          <w:szCs w:val="28"/>
        </w:rPr>
        <w:t>年8月14日至8月29日，計</w:t>
      </w:r>
      <w:r>
        <w:rPr>
          <w:rFonts w:ascii="標楷體" w:hAnsi="標楷體" w:eastAsia="標楷體"/>
          <w:bCs/>
          <w:color w:val="000000"/>
          <w:sz w:val="28"/>
          <w:szCs w:val="28"/>
        </w:rPr>
        <w:t>1</w:t>
      </w:r>
      <w:r>
        <w:rPr>
          <w:rFonts w:hint="eastAsia" w:ascii="標楷體" w:hAnsi="標楷體" w:eastAsia="標楷體"/>
          <w:bCs/>
          <w:color w:val="000000"/>
          <w:sz w:val="28"/>
          <w:szCs w:val="28"/>
        </w:rPr>
        <w:t>6天</w:t>
      </w:r>
      <w:r>
        <w:rPr>
          <w:rFonts w:hint="eastAsia"/>
          <w:bCs/>
          <w:color w:val="000000"/>
          <w:sz w:val="30"/>
          <w:szCs w:val="30"/>
        </w:rPr>
        <w:t>。</w:t>
      </w:r>
      <w:bookmarkStart w:id="2" w:name="_GoBack"/>
      <w:bookmarkEnd w:id="2"/>
      <w:r>
        <w:rPr>
          <w:rFonts w:hint="eastAsia" w:eastAsia="標楷體"/>
          <w:color w:val="000000"/>
          <w:sz w:val="28"/>
        </w:rPr>
        <w:t xml:space="preserve"> </w:t>
      </w:r>
    </w:p>
    <w:p>
      <w:pPr>
        <w:snapToGrid w:val="0"/>
        <w:rPr>
          <w:rFonts w:ascii="標楷體" w:hAnsi="標楷體" w:eastAsia="標楷體"/>
          <w:color w:val="000000"/>
          <w:sz w:val="28"/>
        </w:rPr>
      </w:pPr>
      <w:r>
        <w:rPr>
          <w:rFonts w:hint="eastAsia" w:eastAsia="標楷體"/>
          <w:color w:val="000000"/>
          <w:sz w:val="28"/>
        </w:rPr>
        <w:t xml:space="preserve">  </w:t>
      </w:r>
      <w:r>
        <w:rPr>
          <w:rFonts w:hint="eastAsia" w:ascii="標楷體" w:hAnsi="標楷體" w:eastAsia="標楷體"/>
          <w:color w:val="000000"/>
          <w:sz w:val="28"/>
        </w:rPr>
        <w:t>(四）培訓方式及地點：</w:t>
      </w:r>
    </w:p>
    <w:p>
      <w:pPr>
        <w:snapToGrid w:val="0"/>
        <w:spacing w:line="500" w:lineRule="exact"/>
        <w:rPr>
          <w:rFonts w:ascii="標楷體" w:hAnsi="標楷體" w:eastAsia="標楷體"/>
          <w:color w:val="000000"/>
          <w:sz w:val="28"/>
        </w:rPr>
      </w:pPr>
      <w:r>
        <w:rPr>
          <w:rFonts w:hint="eastAsia" w:ascii="標楷體" w:hAnsi="標楷體" w:eastAsia="標楷體"/>
          <w:color w:val="000000"/>
          <w:sz w:val="28"/>
        </w:rPr>
        <w:t xml:space="preserve">       培訓方式：         </w:t>
      </w:r>
    </w:p>
    <w:p>
      <w:pPr>
        <w:numPr>
          <w:ilvl w:val="0"/>
          <w:numId w:val="2"/>
        </w:numPr>
        <w:snapToGrid w:val="0"/>
        <w:spacing w:line="500" w:lineRule="exact"/>
        <w:rPr>
          <w:rFonts w:ascii="標楷體" w:hAnsi="標楷體" w:eastAsia="標楷體"/>
          <w:color w:val="000000"/>
          <w:sz w:val="28"/>
        </w:rPr>
      </w:pPr>
      <w:r>
        <w:rPr>
          <w:rFonts w:hint="eastAsia" w:ascii="標楷體" w:hAnsi="標楷體" w:eastAsia="標楷體"/>
          <w:color w:val="000000"/>
          <w:sz w:val="28"/>
        </w:rPr>
        <w:t>集中訓練：利用暑假期間，實施短期集訓，訓練地點:</w:t>
      </w:r>
    </w:p>
    <w:p>
      <w:pPr>
        <w:snapToGrid w:val="0"/>
        <w:spacing w:line="500" w:lineRule="exact"/>
        <w:ind w:left="1620"/>
        <w:rPr>
          <w:rFonts w:ascii="標楷體" w:hAnsi="標楷體" w:eastAsia="標楷體"/>
          <w:color w:val="000000"/>
          <w:sz w:val="28"/>
        </w:rPr>
      </w:pPr>
      <w:r>
        <w:rPr>
          <w:rFonts w:hint="eastAsia" w:ascii="標楷體" w:hAnsi="標楷體" w:eastAsia="標楷體"/>
          <w:color w:val="000000"/>
          <w:sz w:val="28"/>
        </w:rPr>
        <w:t>障礙超越: 澳登堡馬術俱樂部</w:t>
      </w:r>
    </w:p>
    <w:p>
      <w:pPr>
        <w:snapToGrid w:val="0"/>
        <w:spacing w:line="500" w:lineRule="exact"/>
        <w:ind w:left="1620"/>
        <w:rPr>
          <w:rFonts w:ascii="標楷體" w:hAnsi="標楷體" w:eastAsia="標楷體"/>
          <w:color w:val="000000"/>
          <w:sz w:val="28"/>
        </w:rPr>
      </w:pPr>
      <w:r>
        <w:rPr>
          <w:rFonts w:hint="eastAsia" w:ascii="標楷體" w:hAnsi="標楷體" w:eastAsia="標楷體"/>
          <w:color w:val="000000"/>
          <w:sz w:val="28"/>
        </w:rPr>
        <w:t xml:space="preserve">馬場馬術: 漢諾威馬術俱樂部  </w:t>
      </w:r>
    </w:p>
    <w:p>
      <w:pPr>
        <w:snapToGrid w:val="0"/>
        <w:spacing w:line="500" w:lineRule="exact"/>
        <w:ind w:left="1260"/>
        <w:rPr>
          <w:rFonts w:ascii="標楷體" w:hAnsi="標楷體" w:eastAsia="標楷體"/>
          <w:color w:val="000000"/>
          <w:sz w:val="28"/>
        </w:rPr>
      </w:pPr>
      <w:r>
        <w:rPr>
          <w:rFonts w:hint="eastAsia" w:ascii="標楷體" w:hAnsi="標楷體" w:eastAsia="標楷體"/>
          <w:color w:val="000000"/>
          <w:sz w:val="28"/>
        </w:rPr>
        <w:t xml:space="preserve">   每位學員自備1匹馬參加集訓，早上9-12時以基本騎乘；下午</w:t>
      </w:r>
    </w:p>
    <w:p>
      <w:pPr>
        <w:snapToGrid w:val="0"/>
        <w:spacing w:line="500" w:lineRule="exact"/>
        <w:ind w:left="1260"/>
        <w:rPr>
          <w:rFonts w:ascii="標楷體" w:hAnsi="標楷體" w:eastAsia="標楷體"/>
          <w:color w:val="000000"/>
          <w:sz w:val="28"/>
        </w:rPr>
      </w:pPr>
      <w:r>
        <w:rPr>
          <w:rFonts w:hint="eastAsia" w:ascii="標楷體" w:hAnsi="標楷體" w:eastAsia="標楷體"/>
          <w:color w:val="000000"/>
          <w:sz w:val="28"/>
        </w:rPr>
        <w:t xml:space="preserve">   導入主要技術訓練，並輔以馬匹健康管理、馬匹心理、</w:t>
      </w:r>
    </w:p>
    <w:p>
      <w:pPr>
        <w:snapToGrid w:val="0"/>
        <w:spacing w:line="500" w:lineRule="exact"/>
        <w:ind w:left="1260"/>
        <w:rPr>
          <w:rFonts w:ascii="標楷體" w:hAnsi="標楷體" w:eastAsia="標楷體"/>
          <w:color w:val="000000"/>
          <w:sz w:val="28"/>
        </w:rPr>
      </w:pPr>
      <w:r>
        <w:rPr>
          <w:rFonts w:hint="eastAsia" w:ascii="標楷體" w:hAnsi="標楷體" w:eastAsia="標楷體"/>
          <w:color w:val="000000"/>
          <w:sz w:val="28"/>
        </w:rPr>
        <w:t xml:space="preserve">   運動傷害防護等學科課程，每日訓練結束前30分鐘為檢討</w:t>
      </w:r>
    </w:p>
    <w:p>
      <w:pPr>
        <w:snapToGrid w:val="0"/>
        <w:spacing w:line="500" w:lineRule="exact"/>
        <w:ind w:left="1260"/>
        <w:rPr>
          <w:rFonts w:ascii="標楷體" w:hAnsi="標楷體" w:eastAsia="標楷體"/>
          <w:color w:val="000000"/>
          <w:sz w:val="28"/>
        </w:rPr>
      </w:pPr>
      <w:r>
        <w:rPr>
          <w:rFonts w:hint="eastAsia" w:ascii="標楷體" w:hAnsi="標楷體" w:eastAsia="標楷體"/>
          <w:color w:val="000000"/>
          <w:sz w:val="28"/>
        </w:rPr>
        <w:t xml:space="preserve">   時間，教練與選手共同檢討訓練得失或精神講話。 </w:t>
      </w:r>
    </w:p>
    <w:p>
      <w:pPr>
        <w:snapToGrid w:val="0"/>
        <w:spacing w:line="500" w:lineRule="exact"/>
        <w:rPr>
          <w:rFonts w:ascii="標楷體" w:hAnsi="標楷體" w:eastAsia="標楷體"/>
          <w:color w:val="000000"/>
          <w:sz w:val="28"/>
        </w:rPr>
      </w:pPr>
      <w:r>
        <w:rPr>
          <w:rFonts w:hint="eastAsia" w:ascii="標楷體" w:hAnsi="標楷體" w:eastAsia="標楷體"/>
          <w:color w:val="000000"/>
          <w:sz w:val="28"/>
        </w:rPr>
        <w:t xml:space="preserve">         ◎ 分區訓練：扣除集中訓練，其餘時間皆在原所屬馬場個別培訓。</w:t>
      </w:r>
    </w:p>
    <w:p>
      <w:pPr>
        <w:snapToGrid w:val="0"/>
        <w:spacing w:line="500" w:lineRule="exact"/>
        <w:rPr>
          <w:rFonts w:ascii="標楷體" w:hAnsi="標楷體" w:eastAsia="標楷體"/>
          <w:color w:val="000000"/>
          <w:sz w:val="28"/>
        </w:rPr>
      </w:pPr>
      <w:r>
        <w:rPr>
          <w:rFonts w:hint="eastAsia" w:ascii="標楷體" w:hAnsi="標楷體" w:eastAsia="標楷體"/>
          <w:color w:val="000000"/>
          <w:sz w:val="28"/>
        </w:rPr>
        <w:t xml:space="preserve">                              </w:t>
      </w:r>
      <w:r>
        <w:rPr>
          <w:rFonts w:hint="eastAsia" w:ascii="標楷體" w:hAnsi="標楷體" w:eastAsia="標楷體"/>
          <w:bCs/>
          <w:color w:val="000000"/>
          <w:sz w:val="28"/>
          <w:szCs w:val="28"/>
        </w:rPr>
        <w:t xml:space="preserve"> </w:t>
      </w:r>
    </w:p>
    <w:p>
      <w:pPr>
        <w:snapToGrid w:val="0"/>
        <w:rPr>
          <w:rFonts w:eastAsia="標楷體"/>
          <w:color w:val="000000"/>
          <w:sz w:val="28"/>
        </w:rPr>
      </w:pPr>
      <w:r>
        <w:rPr>
          <w:rFonts w:hint="eastAsia" w:eastAsia="標楷體"/>
          <w:color w:val="000000"/>
          <w:sz w:val="28"/>
        </w:rPr>
        <w:t xml:space="preserve">   (五) 訓練內容及實施要點：</w:t>
      </w:r>
    </w:p>
    <w:tbl>
      <w:tblPr>
        <w:tblStyle w:val="14"/>
        <w:tblpPr w:leftFromText="180" w:rightFromText="180" w:vertAnchor="text" w:horzAnchor="margin" w:tblpXSpec="center" w:tblpY="215"/>
        <w:tblW w:w="7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993"/>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8" w:type="dxa"/>
          </w:tcPr>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集中訓練</w:t>
            </w:r>
          </w:p>
        </w:tc>
        <w:tc>
          <w:tcPr>
            <w:tcW w:w="4993" w:type="dxa"/>
          </w:tcPr>
          <w:p>
            <w:pPr>
              <w:adjustRightInd w:val="0"/>
              <w:snapToGrid w:val="0"/>
              <w:jc w:val="center"/>
              <w:rPr>
                <w:rFonts w:ascii="標楷體" w:hAnsi="標楷體" w:eastAsia="標楷體"/>
                <w:color w:val="000000"/>
                <w:sz w:val="28"/>
                <w:szCs w:val="28"/>
              </w:rPr>
            </w:pPr>
            <w:r>
              <w:rPr>
                <w:rFonts w:hint="eastAsia" w:ascii="標楷體" w:hAnsi="標楷體" w:eastAsia="標楷體"/>
                <w:color w:val="000000"/>
                <w:sz w:val="28"/>
                <w:szCs w:val="28"/>
              </w:rPr>
              <w:t>訓練內容重點</w:t>
            </w:r>
          </w:p>
        </w:tc>
        <w:tc>
          <w:tcPr>
            <w:tcW w:w="863" w:type="dxa"/>
          </w:tcPr>
          <w:p>
            <w:pPr>
              <w:adjustRightInd w:val="0"/>
              <w:snapToGrid w:val="0"/>
              <w:jc w:val="center"/>
              <w:rPr>
                <w:rFonts w:ascii="標楷體" w:hAnsi="標楷體" w:eastAsia="標楷體"/>
                <w:color w:val="000000"/>
                <w:sz w:val="28"/>
                <w:szCs w:val="28"/>
              </w:rPr>
            </w:pPr>
            <w:r>
              <w:rPr>
                <w:rFonts w:hint="eastAsia" w:ascii="標楷體" w:hAnsi="標楷體" w:eastAsia="標楷體"/>
                <w:color w:val="000000"/>
                <w:sz w:val="28"/>
                <w:szCs w:val="28"/>
              </w:rPr>
              <w:t>量化比例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778" w:type="dxa"/>
            <w:vMerge w:val="restart"/>
          </w:tcPr>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漢諾威馬術俱樂部</w:t>
            </w:r>
          </w:p>
          <w:p>
            <w:pPr>
              <w:adjustRightInd w:val="0"/>
              <w:snapToGrid w:val="0"/>
              <w:rPr>
                <w:rFonts w:ascii="標楷體" w:hAnsi="標楷體" w:eastAsia="標楷體"/>
                <w:color w:val="000000"/>
                <w:sz w:val="28"/>
                <w:szCs w:val="28"/>
              </w:rPr>
            </w:pPr>
          </w:p>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澳登堡馬術俱樂部</w:t>
            </w:r>
          </w:p>
        </w:tc>
        <w:tc>
          <w:tcPr>
            <w:tcW w:w="4993" w:type="dxa"/>
          </w:tcPr>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進階程度練習</w:t>
            </w:r>
          </w:p>
          <w:p>
            <w:pPr>
              <w:snapToGrid w:val="0"/>
              <w:spacing w:line="400" w:lineRule="exact"/>
              <w:rPr>
                <w:rFonts w:ascii="標楷體" w:hAnsi="標楷體" w:eastAsia="標楷體"/>
                <w:color w:val="000000"/>
                <w:sz w:val="28"/>
                <w:szCs w:val="28"/>
              </w:rPr>
            </w:pPr>
            <w:r>
              <w:rPr>
                <w:rFonts w:hint="eastAsia" w:ascii="標楷體" w:hAnsi="標楷體" w:eastAsia="標楷體"/>
                <w:color w:val="000000"/>
                <w:sz w:val="28"/>
                <w:szCs w:val="28"/>
              </w:rPr>
              <w:t>馬匹彈發、後肢推進力、活力</w:t>
            </w:r>
          </w:p>
          <w:p>
            <w:pPr>
              <w:snapToGrid w:val="0"/>
              <w:spacing w:line="400" w:lineRule="exact"/>
              <w:rPr>
                <w:rFonts w:ascii="標楷體" w:hAnsi="標楷體" w:eastAsia="標楷體"/>
                <w:color w:val="000000"/>
                <w:sz w:val="28"/>
                <w:szCs w:val="28"/>
              </w:rPr>
            </w:pPr>
            <w:r>
              <w:rPr>
                <w:rFonts w:hint="eastAsia" w:ascii="標楷體" w:hAnsi="標楷體" w:eastAsia="標楷體"/>
                <w:color w:val="000000"/>
                <w:sz w:val="28"/>
                <w:szCs w:val="28"/>
              </w:rPr>
              <w:t>馬匹受銜、馬匹平衡、馬匹柔軟度、騎手扶助、選手反應力、機智、判斷力再提升</w:t>
            </w:r>
          </w:p>
        </w:tc>
        <w:tc>
          <w:tcPr>
            <w:tcW w:w="863" w:type="dxa"/>
          </w:tcPr>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778" w:type="dxa"/>
            <w:vMerge w:val="continue"/>
          </w:tcPr>
          <w:p>
            <w:pPr>
              <w:adjustRightInd w:val="0"/>
              <w:snapToGrid w:val="0"/>
              <w:rPr>
                <w:rFonts w:ascii="標楷體" w:hAnsi="標楷體" w:eastAsia="標楷體"/>
                <w:color w:val="000000"/>
                <w:sz w:val="28"/>
                <w:szCs w:val="28"/>
              </w:rPr>
            </w:pPr>
          </w:p>
        </w:tc>
        <w:tc>
          <w:tcPr>
            <w:tcW w:w="4993" w:type="dxa"/>
          </w:tcPr>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實戰經驗</w:t>
            </w:r>
          </w:p>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參與賽會，以賽代訓</w:t>
            </w:r>
          </w:p>
        </w:tc>
        <w:tc>
          <w:tcPr>
            <w:tcW w:w="863" w:type="dxa"/>
          </w:tcPr>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778" w:type="dxa"/>
            <w:vMerge w:val="continue"/>
          </w:tcPr>
          <w:p>
            <w:pPr>
              <w:adjustRightInd w:val="0"/>
              <w:snapToGrid w:val="0"/>
              <w:rPr>
                <w:rFonts w:ascii="標楷體" w:hAnsi="標楷體" w:eastAsia="標楷體"/>
                <w:color w:val="000000"/>
                <w:sz w:val="28"/>
                <w:szCs w:val="28"/>
              </w:rPr>
            </w:pPr>
          </w:p>
        </w:tc>
        <w:tc>
          <w:tcPr>
            <w:tcW w:w="4993" w:type="dxa"/>
          </w:tcPr>
          <w:p>
            <w:pPr>
              <w:adjustRightInd w:val="0"/>
              <w:snapToGrid w:val="0"/>
              <w:rPr>
                <w:rFonts w:ascii="標楷體" w:hAnsi="標楷體" w:eastAsia="標楷體"/>
                <w:color w:val="000000"/>
                <w:sz w:val="28"/>
                <w:szCs w:val="28"/>
              </w:rPr>
            </w:pPr>
          </w:p>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個別問題調整</w:t>
            </w:r>
          </w:p>
        </w:tc>
        <w:tc>
          <w:tcPr>
            <w:tcW w:w="863" w:type="dxa"/>
          </w:tcPr>
          <w:p>
            <w:pPr>
              <w:adjustRightInd w:val="0"/>
              <w:snapToGrid w:val="0"/>
              <w:rPr>
                <w:rFonts w:ascii="標楷體" w:hAnsi="標楷體" w:eastAsia="標楷體"/>
                <w:color w:val="000000"/>
                <w:sz w:val="28"/>
                <w:szCs w:val="28"/>
              </w:rPr>
            </w:pPr>
            <w:r>
              <w:rPr>
                <w:rFonts w:hint="eastAsia" w:ascii="標楷體" w:hAnsi="標楷體" w:eastAsia="標楷體"/>
                <w:color w:val="000000"/>
                <w:sz w:val="28"/>
                <w:szCs w:val="28"/>
              </w:rPr>
              <w:t>20%</w:t>
            </w:r>
          </w:p>
        </w:tc>
      </w:tr>
    </w:tbl>
    <w:p>
      <w:pPr>
        <w:snapToGrid w:val="0"/>
        <w:rPr>
          <w:rFonts w:ascii="標楷體" w:hAnsi="標楷體" w:eastAsia="標楷體"/>
          <w:color w:val="000000"/>
          <w:sz w:val="28"/>
        </w:rPr>
      </w:pPr>
    </w:p>
    <w:p>
      <w:pPr>
        <w:snapToGrid w:val="0"/>
        <w:rPr>
          <w:rFonts w:ascii="標楷體" w:hAnsi="標楷體" w:eastAsia="標楷體"/>
          <w:color w:val="000000"/>
          <w:sz w:val="28"/>
        </w:rPr>
      </w:pPr>
    </w:p>
    <w:p>
      <w:pPr>
        <w:snapToGrid w:val="0"/>
        <w:rPr>
          <w:rFonts w:ascii="標楷體" w:hAnsi="標楷體" w:eastAsia="標楷體"/>
          <w:color w:val="000000"/>
          <w:sz w:val="28"/>
        </w:rPr>
      </w:pPr>
    </w:p>
    <w:p>
      <w:pPr>
        <w:tabs>
          <w:tab w:val="left" w:pos="1245"/>
        </w:tabs>
        <w:adjustRightInd w:val="0"/>
        <w:snapToGrid w:val="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ind w:left="540"/>
        <w:rPr>
          <w:rFonts w:ascii="標楷體" w:hAnsi="標楷體" w:eastAsia="標楷體"/>
          <w:color w:val="000000"/>
          <w:sz w:val="28"/>
        </w:rPr>
      </w:pPr>
    </w:p>
    <w:p>
      <w:pPr>
        <w:adjustRightInd w:val="0"/>
        <w:snapToGrid w:val="0"/>
        <w:rPr>
          <w:rFonts w:ascii="標楷體" w:hAnsi="標楷體" w:eastAsia="標楷體"/>
          <w:color w:val="000000"/>
          <w:sz w:val="28"/>
        </w:rPr>
      </w:pPr>
      <w:r>
        <w:rPr>
          <w:rFonts w:hint="eastAsia" w:ascii="標楷體" w:hAnsi="標楷體" w:eastAsia="標楷體"/>
          <w:color w:val="000000"/>
          <w:sz w:val="28"/>
        </w:rPr>
        <w:t>四、訂定成績檢測標準及選手汰換之辦法</w:t>
      </w:r>
    </w:p>
    <w:tbl>
      <w:tblPr>
        <w:tblStyle w:val="14"/>
        <w:tblpPr w:leftFromText="180" w:rightFromText="180" w:vertAnchor="text" w:horzAnchor="margin" w:tblpXSpec="center" w:tblpY="210"/>
        <w:tblW w:w="7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40"/>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adjustRightInd w:val="0"/>
              <w:snapToGrid w:val="0"/>
              <w:jc w:val="center"/>
              <w:rPr>
                <w:rFonts w:ascii="標楷體" w:hAnsi="標楷體" w:eastAsia="標楷體"/>
                <w:color w:val="000000"/>
                <w:sz w:val="28"/>
              </w:rPr>
            </w:pPr>
            <w:r>
              <w:rPr>
                <w:rFonts w:hint="eastAsia" w:ascii="標楷體" w:hAnsi="標楷體" w:eastAsia="標楷體"/>
                <w:color w:val="000000"/>
                <w:sz w:val="28"/>
              </w:rPr>
              <w:t>測試時間</w:t>
            </w:r>
          </w:p>
        </w:tc>
        <w:tc>
          <w:tcPr>
            <w:tcW w:w="2340" w:type="dxa"/>
          </w:tcPr>
          <w:p>
            <w:pPr>
              <w:adjustRightInd w:val="0"/>
              <w:snapToGrid w:val="0"/>
              <w:jc w:val="center"/>
              <w:rPr>
                <w:rFonts w:ascii="標楷體" w:hAnsi="標楷體" w:eastAsia="標楷體"/>
                <w:color w:val="000000"/>
                <w:sz w:val="28"/>
              </w:rPr>
            </w:pPr>
            <w:r>
              <w:rPr>
                <w:rFonts w:hint="eastAsia" w:ascii="標楷體" w:hAnsi="標楷體" w:eastAsia="標楷體"/>
                <w:color w:val="000000"/>
                <w:sz w:val="28"/>
              </w:rPr>
              <w:t>測試級別</w:t>
            </w:r>
          </w:p>
        </w:tc>
        <w:tc>
          <w:tcPr>
            <w:tcW w:w="3231" w:type="dxa"/>
          </w:tcPr>
          <w:p>
            <w:pPr>
              <w:adjustRightInd w:val="0"/>
              <w:snapToGrid w:val="0"/>
              <w:jc w:val="center"/>
              <w:rPr>
                <w:rFonts w:ascii="標楷體" w:hAnsi="標楷體" w:eastAsia="標楷體"/>
                <w:color w:val="000000"/>
                <w:sz w:val="28"/>
              </w:rPr>
            </w:pPr>
            <w:r>
              <w:rPr>
                <w:rFonts w:hint="eastAsia" w:ascii="標楷體" w:hAnsi="標楷體" w:eastAsia="標楷體"/>
                <w:color w:val="000000"/>
                <w:sz w:val="28"/>
              </w:rPr>
              <w:t>測試成績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980" w:type="dxa"/>
          </w:tcPr>
          <w:p>
            <w:pPr>
              <w:adjustRightInd w:val="0"/>
              <w:snapToGrid w:val="0"/>
              <w:rPr>
                <w:rFonts w:ascii="標楷體" w:hAnsi="標楷體" w:eastAsia="標楷體"/>
                <w:color w:val="000000"/>
                <w:sz w:val="28"/>
              </w:rPr>
            </w:pPr>
            <w:r>
              <w:rPr>
                <w:rFonts w:hint="eastAsia" w:ascii="標楷體" w:hAnsi="標楷體" w:eastAsia="標楷體"/>
                <w:color w:val="000000"/>
                <w:sz w:val="28"/>
              </w:rPr>
              <w:t>馬術108/12</w:t>
            </w:r>
          </w:p>
        </w:tc>
        <w:tc>
          <w:tcPr>
            <w:tcW w:w="2340" w:type="dxa"/>
          </w:tcPr>
          <w:p>
            <w:pPr>
              <w:adjustRightInd w:val="0"/>
              <w:snapToGrid w:val="0"/>
              <w:rPr>
                <w:rFonts w:ascii="標楷體" w:hAnsi="標楷體" w:eastAsia="標楷體"/>
                <w:color w:val="000000"/>
                <w:sz w:val="28"/>
              </w:rPr>
            </w:pPr>
            <w:r>
              <w:rPr>
                <w:rFonts w:hint="eastAsia" w:ascii="標楷體" w:hAnsi="標楷體" w:eastAsia="標楷體" w:cs="Arial Unicode MS"/>
                <w:color w:val="000000"/>
                <w:sz w:val="28"/>
              </w:rPr>
              <w:t>聖喬治級</w:t>
            </w:r>
          </w:p>
        </w:tc>
        <w:tc>
          <w:tcPr>
            <w:tcW w:w="3231" w:type="dxa"/>
          </w:tcPr>
          <w:p>
            <w:pPr>
              <w:adjustRightInd w:val="0"/>
              <w:snapToGrid w:val="0"/>
              <w:rPr>
                <w:rFonts w:ascii="標楷體" w:hAnsi="標楷體" w:eastAsia="標楷體" w:cs="Arial Unicode MS"/>
                <w:color w:val="000000"/>
                <w:sz w:val="28"/>
              </w:rPr>
            </w:pPr>
            <w:r>
              <w:rPr>
                <w:rFonts w:hint="eastAsia" w:ascii="標楷體" w:hAnsi="標楷體" w:eastAsia="標楷體" w:cs="Arial Unicode MS"/>
                <w:color w:val="000000"/>
                <w:sz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980" w:type="dxa"/>
          </w:tcPr>
          <w:p>
            <w:pPr>
              <w:adjustRightInd w:val="0"/>
              <w:snapToGrid w:val="0"/>
              <w:rPr>
                <w:rFonts w:ascii="標楷體" w:hAnsi="標楷體" w:eastAsia="標楷體"/>
                <w:color w:val="000000"/>
                <w:sz w:val="28"/>
              </w:rPr>
            </w:pPr>
            <w:r>
              <w:rPr>
                <w:rFonts w:hint="eastAsia" w:ascii="標楷體" w:hAnsi="標楷體" w:eastAsia="標楷體"/>
                <w:color w:val="000000"/>
                <w:sz w:val="28"/>
              </w:rPr>
              <w:t>障礙108/11</w:t>
            </w:r>
          </w:p>
        </w:tc>
        <w:tc>
          <w:tcPr>
            <w:tcW w:w="2340" w:type="dxa"/>
          </w:tcPr>
          <w:p>
            <w:pPr>
              <w:adjustRightInd w:val="0"/>
              <w:snapToGrid w:val="0"/>
              <w:rPr>
                <w:rFonts w:ascii="標楷體" w:hAnsi="標楷體" w:eastAsia="標楷體"/>
                <w:color w:val="000000"/>
                <w:sz w:val="28"/>
              </w:rPr>
            </w:pPr>
            <w:r>
              <w:rPr>
                <w:rFonts w:hint="eastAsia" w:ascii="標楷體" w:hAnsi="標楷體" w:eastAsia="標楷體"/>
                <w:color w:val="000000"/>
                <w:sz w:val="28"/>
              </w:rPr>
              <w:t>120公分</w:t>
            </w:r>
          </w:p>
        </w:tc>
        <w:tc>
          <w:tcPr>
            <w:tcW w:w="3231" w:type="dxa"/>
          </w:tcPr>
          <w:p>
            <w:pPr>
              <w:adjustRightInd w:val="0"/>
              <w:snapToGrid w:val="0"/>
              <w:rPr>
                <w:rFonts w:ascii="標楷體" w:hAnsi="標楷體" w:eastAsia="標楷體"/>
                <w:color w:val="000000"/>
                <w:sz w:val="28"/>
              </w:rPr>
            </w:pPr>
            <w:r>
              <w:rPr>
                <w:rFonts w:hint="eastAsia" w:ascii="標楷體" w:hAnsi="標楷體" w:eastAsia="標楷體"/>
                <w:color w:val="000000"/>
                <w:sz w:val="28"/>
              </w:rPr>
              <w:t>扣點8點內</w:t>
            </w:r>
          </w:p>
        </w:tc>
      </w:tr>
    </w:tbl>
    <w:p>
      <w:pPr>
        <w:adjustRightInd w:val="0"/>
        <w:snapToGrid w:val="0"/>
        <w:ind w:left="540"/>
        <w:rPr>
          <w:rFonts w:ascii="標楷體" w:hAnsi="標楷體" w:eastAsia="標楷體"/>
          <w:color w:val="000000"/>
          <w:sz w:val="28"/>
        </w:rPr>
      </w:pPr>
    </w:p>
    <w:p>
      <w:pPr>
        <w:adjustRightInd w:val="0"/>
        <w:snapToGrid w:val="0"/>
        <w:spacing w:line="500" w:lineRule="exact"/>
        <w:ind w:left="540"/>
        <w:rPr>
          <w:rFonts w:ascii="標楷體" w:hAnsi="標楷體" w:eastAsia="標楷體"/>
          <w:color w:val="000000"/>
          <w:sz w:val="28"/>
        </w:rPr>
      </w:pPr>
    </w:p>
    <w:p>
      <w:pPr>
        <w:adjustRightInd w:val="0"/>
        <w:snapToGrid w:val="0"/>
        <w:spacing w:line="500" w:lineRule="exact"/>
        <w:ind w:left="540"/>
        <w:rPr>
          <w:rFonts w:ascii="標楷體" w:hAnsi="標楷體" w:eastAsia="標楷體"/>
          <w:color w:val="000000"/>
          <w:sz w:val="28"/>
        </w:rPr>
      </w:pPr>
    </w:p>
    <w:p>
      <w:pPr>
        <w:adjustRightInd w:val="0"/>
        <w:snapToGrid w:val="0"/>
        <w:spacing w:line="500" w:lineRule="exact"/>
        <w:ind w:left="540"/>
        <w:rPr>
          <w:rFonts w:ascii="標楷體" w:hAnsi="標楷體" w:eastAsia="標楷體"/>
          <w:color w:val="000000"/>
          <w:sz w:val="28"/>
        </w:rPr>
      </w:pPr>
      <w:r>
        <w:rPr>
          <w:rFonts w:hint="eastAsia" w:ascii="標楷體" w:hAnsi="標楷體" w:eastAsia="標楷體"/>
          <w:color w:val="000000"/>
          <w:sz w:val="28"/>
        </w:rPr>
        <w:t>選手汰換：未達以上檢測標準之選手送交選訓小組評估議決後淘汰</w:t>
      </w:r>
    </w:p>
    <w:p>
      <w:pPr>
        <w:adjustRightInd w:val="0"/>
        <w:snapToGrid w:val="0"/>
        <w:spacing w:line="500" w:lineRule="exact"/>
        <w:ind w:left="540"/>
        <w:rPr>
          <w:color w:val="000000"/>
        </w:rPr>
      </w:pPr>
    </w:p>
    <w:p>
      <w:pPr>
        <w:pStyle w:val="4"/>
        <w:spacing w:line="500" w:lineRule="exact"/>
        <w:rPr>
          <w:color w:val="000000"/>
        </w:rPr>
      </w:pPr>
      <w:r>
        <w:rPr>
          <w:rFonts w:hint="eastAsia"/>
          <w:color w:val="000000"/>
        </w:rPr>
        <w:t xml:space="preserve">五、督導考核： </w:t>
      </w:r>
    </w:p>
    <w:p>
      <w:pPr>
        <w:adjustRightInd w:val="0"/>
        <w:snapToGrid w:val="0"/>
        <w:spacing w:line="500" w:lineRule="exact"/>
        <w:ind w:left="848" w:hanging="848" w:hangingChars="303"/>
        <w:rPr>
          <w:rFonts w:ascii="標楷體" w:hAnsi="標楷體" w:eastAsia="標楷體"/>
          <w:color w:val="000000"/>
          <w:sz w:val="28"/>
        </w:rPr>
      </w:pPr>
      <w:r>
        <w:rPr>
          <w:rFonts w:hint="eastAsia" w:ascii="標楷體" w:hAnsi="標楷體" w:eastAsia="標楷體"/>
          <w:color w:val="000000"/>
          <w:sz w:val="28"/>
        </w:rPr>
        <w:t xml:space="preserve">  督導：</w:t>
      </w:r>
    </w:p>
    <w:p>
      <w:pPr>
        <w:adjustRightInd w:val="0"/>
        <w:snapToGrid w:val="0"/>
        <w:spacing w:line="500" w:lineRule="exact"/>
        <w:ind w:left="848" w:hanging="848" w:hangingChars="303"/>
        <w:rPr>
          <w:rFonts w:ascii="標楷體" w:hAnsi="標楷體" w:eastAsia="標楷體"/>
          <w:color w:val="000000"/>
          <w:sz w:val="28"/>
        </w:rPr>
      </w:pPr>
      <w:r>
        <w:rPr>
          <w:rFonts w:hint="eastAsia" w:ascii="標楷體" w:hAnsi="標楷體" w:eastAsia="標楷體"/>
          <w:color w:val="000000"/>
          <w:sz w:val="28"/>
        </w:rPr>
        <w:t xml:space="preserve">    1.受訓選手培訓期間須按計畫課程操作，服從教練之要求，不遲到早退。</w:t>
      </w:r>
    </w:p>
    <w:p>
      <w:pPr>
        <w:adjustRightInd w:val="0"/>
        <w:snapToGrid w:val="0"/>
        <w:spacing w:line="500" w:lineRule="exact"/>
        <w:ind w:left="560" w:hanging="560" w:hangingChars="200"/>
        <w:rPr>
          <w:rFonts w:ascii="標楷體" w:hAnsi="標楷體" w:eastAsia="標楷體"/>
          <w:color w:val="000000"/>
          <w:sz w:val="28"/>
        </w:rPr>
      </w:pPr>
      <w:r>
        <w:rPr>
          <w:rFonts w:hint="eastAsia" w:ascii="標楷體" w:hAnsi="標楷體" w:eastAsia="標楷體"/>
          <w:color w:val="000000"/>
          <w:sz w:val="28"/>
        </w:rPr>
        <w:t xml:space="preserve">    2.教練須將每日訓練之情況記錄及檢討。</w:t>
      </w:r>
    </w:p>
    <w:p>
      <w:pPr>
        <w:adjustRightInd w:val="0"/>
        <w:snapToGrid w:val="0"/>
        <w:spacing w:line="500" w:lineRule="exact"/>
        <w:ind w:left="848" w:hanging="848" w:hangingChars="303"/>
        <w:rPr>
          <w:rFonts w:ascii="標楷體" w:hAnsi="標楷體" w:eastAsia="標楷體"/>
          <w:color w:val="000000"/>
          <w:sz w:val="28"/>
        </w:rPr>
      </w:pPr>
      <w:r>
        <w:rPr>
          <w:rFonts w:hint="eastAsia" w:ascii="標楷體" w:hAnsi="標楷體" w:eastAsia="標楷體"/>
          <w:color w:val="000000"/>
          <w:sz w:val="28"/>
        </w:rPr>
        <w:t xml:space="preserve">    3.</w:t>
      </w:r>
      <w:bookmarkStart w:id="0" w:name="OLE_LINK2"/>
      <w:bookmarkStart w:id="1" w:name="OLE_LINK1"/>
      <w:r>
        <w:rPr>
          <w:rFonts w:hint="eastAsia" w:ascii="標楷體" w:hAnsi="標楷體" w:eastAsia="標楷體"/>
          <w:color w:val="000000"/>
          <w:sz w:val="28"/>
        </w:rPr>
        <w:t>選訓小組</w:t>
      </w:r>
      <w:bookmarkEnd w:id="0"/>
      <w:bookmarkEnd w:id="1"/>
      <w:r>
        <w:rPr>
          <w:rFonts w:hint="eastAsia" w:ascii="標楷體" w:hAnsi="標楷體" w:eastAsia="標楷體"/>
          <w:color w:val="000000"/>
          <w:sz w:val="28"/>
        </w:rPr>
        <w:t>隨時派員至現場督導及關心選手訓練情況，並將督導情況回報，若發現選手或教練未能依計畫執行，或行為態度懶散時將提報小組檢討，情節嚴重時將予以除名，並予適度懲罰。</w:t>
      </w:r>
    </w:p>
    <w:p>
      <w:pPr>
        <w:adjustRightInd w:val="0"/>
        <w:snapToGrid w:val="0"/>
        <w:spacing w:line="500" w:lineRule="exact"/>
        <w:ind w:left="848" w:hanging="848" w:hangingChars="303"/>
        <w:rPr>
          <w:rFonts w:eastAsia="標楷體"/>
          <w:color w:val="000000"/>
          <w:sz w:val="28"/>
        </w:rPr>
      </w:pPr>
      <w:r>
        <w:rPr>
          <w:rFonts w:hint="eastAsia" w:ascii="標楷體" w:hAnsi="標楷體" w:eastAsia="標楷體"/>
          <w:color w:val="000000"/>
          <w:sz w:val="28"/>
        </w:rPr>
        <w:t xml:space="preserve">    4.選訓小組成員由</w:t>
      </w:r>
      <w:r>
        <w:rPr>
          <w:rFonts w:hint="eastAsia" w:eastAsia="標楷體"/>
          <w:color w:val="000000"/>
          <w:sz w:val="28"/>
        </w:rPr>
        <w:t>本會技術組、訓練組、裁判組、國際組共同組成。</w:t>
      </w:r>
    </w:p>
    <w:p>
      <w:pPr>
        <w:adjustRightInd w:val="0"/>
        <w:snapToGrid w:val="0"/>
        <w:spacing w:line="500" w:lineRule="exact"/>
        <w:ind w:left="560" w:hanging="560" w:hangingChars="200"/>
        <w:rPr>
          <w:rFonts w:ascii="標楷體" w:hAnsi="標楷體" w:eastAsia="標楷體"/>
          <w:color w:val="000000"/>
          <w:sz w:val="28"/>
        </w:rPr>
      </w:pPr>
      <w:r>
        <w:rPr>
          <w:rFonts w:hint="eastAsia" w:ascii="標楷體" w:hAnsi="標楷體" w:eastAsia="標楷體"/>
          <w:color w:val="000000"/>
          <w:sz w:val="28"/>
        </w:rPr>
        <w:t xml:space="preserve">  考核：</w:t>
      </w:r>
    </w:p>
    <w:p>
      <w:pPr>
        <w:adjustRightInd w:val="0"/>
        <w:snapToGrid w:val="0"/>
        <w:spacing w:line="500" w:lineRule="exact"/>
        <w:ind w:left="560" w:hanging="560" w:hangingChars="200"/>
        <w:rPr>
          <w:rFonts w:ascii="標楷體" w:hAnsi="標楷體" w:eastAsia="標楷體"/>
          <w:color w:val="000000"/>
          <w:sz w:val="28"/>
        </w:rPr>
      </w:pPr>
      <w:r>
        <w:rPr>
          <w:rFonts w:hint="eastAsia" w:ascii="標楷體" w:hAnsi="標楷體" w:eastAsia="標楷體"/>
          <w:color w:val="000000"/>
          <w:sz w:val="28"/>
        </w:rPr>
        <w:t xml:space="preserve">    1.選訓小組於訓練期間定期依訓練進度檢核訓練成果。</w:t>
      </w:r>
    </w:p>
    <w:p>
      <w:pPr>
        <w:adjustRightInd w:val="0"/>
        <w:snapToGrid w:val="0"/>
        <w:spacing w:line="500" w:lineRule="exact"/>
        <w:ind w:left="848" w:hanging="848" w:hangingChars="303"/>
        <w:rPr>
          <w:rFonts w:ascii="標楷體" w:hAnsi="標楷體" w:eastAsia="標楷體"/>
          <w:color w:val="000000"/>
          <w:sz w:val="28"/>
        </w:rPr>
      </w:pPr>
      <w:r>
        <w:rPr>
          <w:rFonts w:hint="eastAsia" w:ascii="標楷體" w:hAnsi="標楷體" w:eastAsia="標楷體"/>
          <w:color w:val="000000"/>
          <w:sz w:val="28"/>
        </w:rPr>
        <w:t xml:space="preserve">    2.培訓選手依計畫參加國際競賽，選訓小組依競賽成績檢討培訓績效。</w:t>
      </w:r>
    </w:p>
    <w:p>
      <w:pPr>
        <w:adjustRightInd w:val="0"/>
        <w:snapToGrid w:val="0"/>
        <w:spacing w:line="500" w:lineRule="exact"/>
        <w:ind w:left="848" w:hanging="848" w:hangingChars="303"/>
        <w:rPr>
          <w:rFonts w:ascii="標楷體" w:hAnsi="標楷體" w:eastAsia="標楷體"/>
          <w:color w:val="000000"/>
          <w:sz w:val="28"/>
        </w:rPr>
      </w:pPr>
    </w:p>
    <w:p>
      <w:pPr>
        <w:adjustRightInd w:val="0"/>
        <w:snapToGrid w:val="0"/>
        <w:spacing w:line="500" w:lineRule="exact"/>
        <w:ind w:left="848" w:hanging="848" w:hangingChars="303"/>
        <w:rPr>
          <w:rFonts w:ascii="標楷體" w:hAnsi="標楷體" w:eastAsia="標楷體"/>
          <w:color w:val="000000"/>
          <w:sz w:val="28"/>
        </w:rPr>
      </w:pPr>
      <w:r>
        <w:rPr>
          <w:rFonts w:hint="eastAsia" w:ascii="標楷體" w:hAnsi="標楷體" w:eastAsia="標楷體"/>
          <w:color w:val="000000"/>
          <w:sz w:val="28"/>
          <w:lang w:eastAsia="zh-HK"/>
        </w:rPr>
        <w:t>六</w:t>
      </w:r>
      <w:r>
        <w:rPr>
          <w:rFonts w:hint="eastAsia" w:ascii="標楷體" w:hAnsi="標楷體" w:eastAsia="標楷體"/>
          <w:color w:val="000000"/>
          <w:sz w:val="28"/>
        </w:rPr>
        <w:t>、經費概算</w:t>
      </w:r>
    </w:p>
    <w:p>
      <w:pPr>
        <w:ind w:right="1120" w:firstLine="840" w:firstLineChars="300"/>
        <w:rPr>
          <w:rFonts w:ascii="標楷體" w:hAnsi="標楷體" w:eastAsia="標楷體"/>
          <w:color w:val="000000"/>
          <w:sz w:val="28"/>
        </w:rPr>
      </w:pPr>
      <w:r>
        <w:rPr>
          <w:rFonts w:hint="eastAsia" w:ascii="標楷體" w:hAnsi="標楷體" w:eastAsia="標楷體"/>
          <w:color w:val="000000"/>
          <w:sz w:val="28"/>
        </w:rPr>
        <w:t>108年總經費預算新台幣1</w:t>
      </w:r>
      <w:r>
        <w:rPr>
          <w:rFonts w:ascii="標楷體" w:hAnsi="標楷體" w:eastAsia="標楷體"/>
          <w:color w:val="000000"/>
          <w:sz w:val="28"/>
          <w:szCs w:val="28"/>
        </w:rPr>
        <w:t>,</w:t>
      </w:r>
      <w:r>
        <w:rPr>
          <w:rFonts w:hint="eastAsia" w:ascii="標楷體" w:hAnsi="標楷體" w:eastAsia="標楷體"/>
          <w:color w:val="000000"/>
          <w:sz w:val="28"/>
          <w:szCs w:val="28"/>
        </w:rPr>
        <w:t>809,</w:t>
      </w:r>
      <w:r>
        <w:rPr>
          <w:rFonts w:hint="eastAsia" w:ascii="標楷體" w:hAnsi="標楷體" w:eastAsia="標楷體"/>
          <w:color w:val="000000"/>
          <w:sz w:val="28"/>
          <w:szCs w:val="28"/>
          <w:lang w:val="en-US" w:eastAsia="zh-TW"/>
        </w:rPr>
        <w:t>18</w:t>
      </w:r>
      <w:r>
        <w:rPr>
          <w:rFonts w:hint="eastAsia" w:ascii="標楷體" w:hAnsi="標楷體" w:eastAsia="標楷體"/>
          <w:color w:val="000000"/>
          <w:sz w:val="28"/>
          <w:szCs w:val="28"/>
        </w:rPr>
        <w:t>2</w:t>
      </w:r>
      <w:r>
        <w:rPr>
          <w:rFonts w:hint="eastAsia" w:ascii="標楷體" w:hAnsi="標楷體" w:eastAsia="標楷體"/>
          <w:color w:val="000000"/>
          <w:sz w:val="28"/>
        </w:rPr>
        <w:t>元整 (詳請參閱附件)。</w:t>
      </w:r>
    </w:p>
    <w:p>
      <w:pPr>
        <w:ind w:right="1120" w:firstLine="840" w:firstLineChars="300"/>
        <w:rPr>
          <w:rFonts w:ascii="標楷體" w:hAnsi="標楷體" w:eastAsia="標楷體"/>
          <w:color w:val="000000"/>
          <w:sz w:val="28"/>
        </w:rPr>
      </w:pPr>
    </w:p>
    <w:p>
      <w:pPr>
        <w:pStyle w:val="5"/>
        <w:spacing w:line="500" w:lineRule="exact"/>
        <w:rPr>
          <w:color w:val="000000"/>
        </w:rPr>
      </w:pPr>
      <w:r>
        <w:rPr>
          <w:rFonts w:hint="eastAsia"/>
          <w:color w:val="000000"/>
          <w:lang w:eastAsia="zh-HK"/>
        </w:rPr>
        <w:t>七</w:t>
      </w:r>
      <w:r>
        <w:rPr>
          <w:rFonts w:hint="eastAsia"/>
          <w:color w:val="000000"/>
        </w:rPr>
        <w:t xml:space="preserve">、本計畫經培育具潛力運動選手選訓小組會議通過後函報教育部體育 </w:t>
      </w:r>
    </w:p>
    <w:p>
      <w:pPr>
        <w:pStyle w:val="5"/>
        <w:spacing w:line="500" w:lineRule="exact"/>
        <w:rPr>
          <w:color w:val="000000"/>
        </w:rPr>
      </w:pPr>
      <w:r>
        <w:rPr>
          <w:rFonts w:hint="eastAsia"/>
          <w:color w:val="000000"/>
        </w:rPr>
        <w:t xml:space="preserve">     </w:t>
      </w:r>
      <w:r>
        <w:rPr>
          <w:color w:val="000000"/>
        </w:rPr>
        <w:t xml:space="preserve"> </w:t>
      </w:r>
      <w:r>
        <w:rPr>
          <w:rFonts w:hint="eastAsia"/>
          <w:color w:val="000000"/>
        </w:rPr>
        <w:t>署審議通過後公布實施，修正時亦同。</w:t>
      </w: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pStyle w:val="5"/>
        <w:spacing w:line="500" w:lineRule="exact"/>
        <w:rPr>
          <w:color w:val="000000"/>
        </w:rPr>
      </w:pPr>
    </w:p>
    <w:p>
      <w:pPr>
        <w:adjustRightInd w:val="0"/>
        <w:snapToGrid w:val="0"/>
        <w:rPr>
          <w:rFonts w:ascii="標楷體" w:hAnsi="標楷體" w:eastAsia="標楷體"/>
          <w:color w:val="000000"/>
          <w:sz w:val="28"/>
          <w:szCs w:val="28"/>
          <w:shd w:val="pct10" w:color="auto" w:fill="FFFFFF"/>
        </w:rPr>
      </w:pPr>
      <w:r>
        <w:rPr>
          <w:rFonts w:hint="eastAsia" w:ascii="標楷體" w:hAnsi="標楷體" w:eastAsia="標楷體"/>
          <w:color w:val="000000"/>
          <w:sz w:val="28"/>
          <w:szCs w:val="28"/>
        </w:rPr>
        <w:t>教練、選手名單及具備之培育資格如下:</w:t>
      </w:r>
    </w:p>
    <w:tbl>
      <w:tblPr>
        <w:tblStyle w:val="14"/>
        <w:tblW w:w="105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7"/>
        <w:gridCol w:w="1136"/>
        <w:gridCol w:w="696"/>
        <w:gridCol w:w="1250"/>
        <w:gridCol w:w="1425"/>
        <w:gridCol w:w="1725"/>
        <w:gridCol w:w="268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70" w:hRule="atLeast"/>
          <w:jc w:val="center"/>
        </w:trPr>
        <w:tc>
          <w:tcPr>
            <w:tcW w:w="7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b/>
                <w:bCs/>
                <w:color w:val="000000"/>
              </w:rPr>
            </w:pPr>
            <w:r>
              <w:rPr>
                <w:rFonts w:hint="eastAsia" w:ascii="標楷體" w:hAnsi="標楷體" w:eastAsia="標楷體"/>
                <w:b/>
                <w:bCs/>
                <w:color w:val="000000"/>
              </w:rPr>
              <w:t>編號</w:t>
            </w:r>
          </w:p>
        </w:tc>
        <w:tc>
          <w:tcPr>
            <w:tcW w:w="11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b/>
                <w:bCs/>
                <w:color w:val="000000"/>
              </w:rPr>
            </w:pPr>
            <w:r>
              <w:rPr>
                <w:rFonts w:hint="eastAsia" w:ascii="標楷體" w:hAnsi="標楷體" w:eastAsia="標楷體"/>
                <w:b/>
                <w:bCs/>
                <w:color w:val="000000"/>
              </w:rPr>
              <w:t>姓名</w:t>
            </w:r>
          </w:p>
        </w:tc>
        <w:tc>
          <w:tcPr>
            <w:tcW w:w="33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b/>
                <w:bCs/>
                <w:color w:val="000000"/>
              </w:rPr>
            </w:pPr>
            <w:r>
              <w:rPr>
                <w:rFonts w:hint="eastAsia" w:ascii="標楷體" w:hAnsi="標楷體" w:eastAsia="標楷體"/>
                <w:b/>
                <w:bCs/>
                <w:color w:val="000000"/>
              </w:rPr>
              <w:t>基本資料</w:t>
            </w:r>
          </w:p>
        </w:tc>
        <w:tc>
          <w:tcPr>
            <w:tcW w:w="17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b/>
                <w:bCs/>
                <w:color w:val="000000"/>
              </w:rPr>
            </w:pPr>
            <w:r>
              <w:rPr>
                <w:rFonts w:hint="eastAsia" w:ascii="標楷體" w:hAnsi="標楷體" w:eastAsia="標楷體"/>
                <w:b/>
                <w:bCs/>
                <w:color w:val="000000"/>
              </w:rPr>
              <w:t>培育資格</w:t>
            </w:r>
          </w:p>
        </w:tc>
        <w:tc>
          <w:tcPr>
            <w:tcW w:w="26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b/>
                <w:bCs/>
                <w:color w:val="000000"/>
              </w:rPr>
            </w:pPr>
            <w:r>
              <w:rPr>
                <w:rFonts w:hint="eastAsia" w:ascii="標楷體" w:hAnsi="標楷體" w:eastAsia="標楷體"/>
                <w:b/>
                <w:bCs/>
                <w:color w:val="000000"/>
              </w:rPr>
              <w:t>培育理由</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標楷體" w:hAnsi="標楷體" w:eastAsia="標楷體"/>
                <w:b/>
                <w:bCs/>
                <w:color w:val="000000"/>
              </w:rPr>
            </w:pPr>
            <w:r>
              <w:rPr>
                <w:rFonts w:hint="eastAsia" w:ascii="標楷體" w:hAnsi="標楷體" w:eastAsia="標楷體"/>
                <w:b/>
                <w:bCs/>
                <w:color w:val="000000"/>
              </w:rPr>
              <w:t>備註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727" w:type="dxa"/>
            <w:vMerge w:val="continue"/>
            <w:vAlign w:val="center"/>
          </w:tcPr>
          <w:p>
            <w:pPr>
              <w:jc w:val="center"/>
              <w:rPr>
                <w:rFonts w:ascii="標楷體" w:hAnsi="標楷體" w:eastAsia="標楷體"/>
                <w:b/>
                <w:bCs/>
                <w:color w:val="000000"/>
              </w:rPr>
            </w:pPr>
          </w:p>
        </w:tc>
        <w:tc>
          <w:tcPr>
            <w:tcW w:w="1136" w:type="dxa"/>
            <w:vMerge w:val="continue"/>
            <w:vAlign w:val="center"/>
          </w:tcPr>
          <w:p>
            <w:pPr>
              <w:jc w:val="center"/>
              <w:rPr>
                <w:rFonts w:ascii="標楷體" w:hAnsi="標楷體" w:eastAsia="標楷體"/>
                <w:b/>
                <w:bCs/>
                <w:color w:val="000000"/>
              </w:rPr>
            </w:pPr>
          </w:p>
        </w:tc>
        <w:tc>
          <w:tcPr>
            <w:tcW w:w="696" w:type="dxa"/>
            <w:vAlign w:val="center"/>
          </w:tcPr>
          <w:p>
            <w:pPr>
              <w:jc w:val="center"/>
              <w:rPr>
                <w:rFonts w:ascii="標楷體" w:hAnsi="標楷體" w:eastAsia="標楷體"/>
                <w:b/>
                <w:bCs/>
                <w:color w:val="000000"/>
              </w:rPr>
            </w:pPr>
            <w:r>
              <w:rPr>
                <w:rFonts w:hint="eastAsia" w:ascii="標楷體" w:hAnsi="標楷體" w:eastAsia="標楷體"/>
                <w:b/>
                <w:bCs/>
                <w:color w:val="000000"/>
              </w:rPr>
              <w:t>性別</w:t>
            </w:r>
          </w:p>
        </w:tc>
        <w:tc>
          <w:tcPr>
            <w:tcW w:w="1250" w:type="dxa"/>
          </w:tcPr>
          <w:p>
            <w:pPr>
              <w:jc w:val="center"/>
              <w:rPr>
                <w:rFonts w:ascii="標楷體" w:hAnsi="標楷體" w:eastAsia="標楷體"/>
                <w:b/>
                <w:bCs/>
                <w:color w:val="000000"/>
              </w:rPr>
            </w:pPr>
            <w:r>
              <w:rPr>
                <w:rFonts w:hint="eastAsia" w:ascii="標楷體" w:hAnsi="標楷體" w:eastAsia="標楷體"/>
                <w:b/>
                <w:bCs/>
                <w:color w:val="000000"/>
              </w:rPr>
              <w:t>出生年月日</w:t>
            </w:r>
          </w:p>
        </w:tc>
        <w:tc>
          <w:tcPr>
            <w:tcW w:w="1425" w:type="dxa"/>
          </w:tcPr>
          <w:p>
            <w:pPr>
              <w:jc w:val="center"/>
              <w:rPr>
                <w:rFonts w:ascii="標楷體" w:hAnsi="標楷體" w:eastAsia="標楷體"/>
                <w:b/>
                <w:bCs/>
                <w:color w:val="000000"/>
              </w:rPr>
            </w:pPr>
            <w:r>
              <w:rPr>
                <w:rFonts w:hint="eastAsia" w:ascii="標楷體" w:hAnsi="標楷體" w:eastAsia="標楷體"/>
                <w:b/>
                <w:bCs/>
                <w:color w:val="000000"/>
              </w:rPr>
              <w:t>所屬單位/年級</w:t>
            </w:r>
          </w:p>
        </w:tc>
        <w:tc>
          <w:tcPr>
            <w:tcW w:w="1725" w:type="dxa"/>
            <w:vMerge w:val="continue"/>
          </w:tcPr>
          <w:p>
            <w:pPr>
              <w:snapToGrid w:val="0"/>
              <w:spacing w:before="120"/>
              <w:jc w:val="both"/>
              <w:rPr>
                <w:rFonts w:ascii="標楷體" w:hAnsi="標楷體" w:eastAsia="標楷體"/>
                <w:b/>
                <w:bCs/>
                <w:color w:val="000000"/>
                <w:sz w:val="28"/>
              </w:rPr>
            </w:pPr>
          </w:p>
        </w:tc>
        <w:tc>
          <w:tcPr>
            <w:tcW w:w="2688" w:type="dxa"/>
            <w:vMerge w:val="continue"/>
          </w:tcPr>
          <w:p>
            <w:pPr>
              <w:snapToGrid w:val="0"/>
              <w:spacing w:before="120"/>
              <w:jc w:val="both"/>
              <w:rPr>
                <w:rFonts w:ascii="標楷體" w:hAnsi="標楷體" w:eastAsia="標楷體"/>
                <w:b/>
                <w:bCs/>
                <w:color w:val="000000"/>
                <w:sz w:val="28"/>
              </w:rPr>
            </w:pPr>
          </w:p>
        </w:tc>
        <w:tc>
          <w:tcPr>
            <w:tcW w:w="939" w:type="dxa"/>
            <w:vMerge w:val="continue"/>
          </w:tcPr>
          <w:p>
            <w:pPr>
              <w:snapToGrid w:val="0"/>
              <w:spacing w:before="120"/>
              <w:jc w:val="both"/>
              <w:rPr>
                <w:rFonts w:ascii="標楷體" w:hAnsi="標楷體" w:eastAsia="標楷體"/>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1" w:hRule="atLeast"/>
          <w:jc w:val="center"/>
        </w:trPr>
        <w:tc>
          <w:tcPr>
            <w:tcW w:w="727"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1</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Markus</w:t>
            </w:r>
          </w:p>
          <w:p>
            <w:pPr>
              <w:snapToGrid w:val="0"/>
              <w:rPr>
                <w:rFonts w:ascii="標楷體" w:hAnsi="標楷體" w:eastAsia="標楷體"/>
                <w:color w:val="000000"/>
              </w:rPr>
            </w:pPr>
            <w:r>
              <w:rPr>
                <w:rFonts w:hint="eastAsia" w:ascii="標楷體" w:hAnsi="標楷體" w:eastAsia="標楷體"/>
                <w:color w:val="000000"/>
              </w:rPr>
              <w:t>Tonn</w:t>
            </w:r>
          </w:p>
        </w:tc>
        <w:tc>
          <w:tcPr>
            <w:tcW w:w="696" w:type="dxa"/>
            <w:vAlign w:val="center"/>
          </w:tcPr>
          <w:p>
            <w:pPr>
              <w:snapToGrid w:val="0"/>
              <w:jc w:val="center"/>
              <w:rPr>
                <w:rFonts w:ascii="標楷體" w:hAnsi="標楷體" w:eastAsia="標楷體"/>
                <w:color w:val="000000"/>
              </w:rPr>
            </w:pPr>
            <w:r>
              <w:rPr>
                <w:rFonts w:hint="eastAsia" w:ascii="標楷體" w:hAnsi="標楷體" w:eastAsia="標楷體"/>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19800821</w:t>
            </w:r>
          </w:p>
        </w:tc>
        <w:tc>
          <w:tcPr>
            <w:tcW w:w="1425" w:type="dxa"/>
            <w:vAlign w:val="center"/>
          </w:tcPr>
          <w:p>
            <w:pPr>
              <w:snapToGrid w:val="0"/>
              <w:jc w:val="both"/>
              <w:rPr>
                <w:rFonts w:ascii="標楷體" w:hAnsi="標楷體" w:eastAsia="標楷體"/>
                <w:bCs/>
                <w:color w:val="000000"/>
              </w:rPr>
            </w:pPr>
          </w:p>
        </w:tc>
        <w:tc>
          <w:tcPr>
            <w:tcW w:w="1725" w:type="dxa"/>
            <w:vAlign w:val="center"/>
          </w:tcPr>
          <w:p>
            <w:pPr>
              <w:snapToGrid w:val="0"/>
              <w:jc w:val="both"/>
              <w:rPr>
                <w:rFonts w:ascii="標楷體" w:hAnsi="標楷體" w:eastAsia="標楷體"/>
                <w:bCs/>
                <w:color w:val="000000"/>
              </w:rPr>
            </w:pPr>
          </w:p>
        </w:tc>
        <w:tc>
          <w:tcPr>
            <w:tcW w:w="2688" w:type="dxa"/>
            <w:vAlign w:val="center"/>
          </w:tcPr>
          <w:p>
            <w:pPr>
              <w:snapToGrid w:val="0"/>
              <w:rPr>
                <w:rFonts w:ascii="標楷體" w:hAnsi="標楷體" w:eastAsia="標楷體"/>
                <w:color w:val="000000"/>
              </w:rPr>
            </w:pPr>
            <w:r>
              <w:rPr>
                <w:rFonts w:hint="eastAsia" w:ascii="標楷體" w:hAnsi="標楷體" w:eastAsia="標楷體"/>
                <w:color w:val="000000"/>
              </w:rPr>
              <w:t>障礙超越外籍教練</w:t>
            </w:r>
          </w:p>
          <w:p>
            <w:pPr>
              <w:snapToGrid w:val="0"/>
              <w:rPr>
                <w:rFonts w:ascii="標楷體" w:hAnsi="標楷體" w:eastAsia="標楷體"/>
                <w:color w:val="000000"/>
              </w:rPr>
            </w:pPr>
            <w:r>
              <w:rPr>
                <w:rFonts w:hint="eastAsia" w:ascii="標楷體" w:hAnsi="標楷體" w:eastAsia="標楷體"/>
                <w:color w:val="000000"/>
              </w:rPr>
              <w:t>符合</w:t>
            </w:r>
            <w:r>
              <w:rPr>
                <w:rFonts w:hint="eastAsia" w:ascii="標楷體" w:hAnsi="標楷體" w:eastAsia="標楷體"/>
                <w:b/>
                <w:bCs/>
                <w:color w:val="000000"/>
                <w:sz w:val="20"/>
                <w:szCs w:val="20"/>
              </w:rPr>
              <w:t>外籍教練薪資支給基準第六項</w:t>
            </w:r>
          </w:p>
        </w:tc>
        <w:tc>
          <w:tcPr>
            <w:tcW w:w="939" w:type="dxa"/>
            <w:vAlign w:val="center"/>
          </w:tcPr>
          <w:p>
            <w:pPr>
              <w:snapToGrid w:val="0"/>
              <w:rPr>
                <w:rFonts w:ascii="標楷體" w:hAnsi="標楷體" w:eastAsia="標楷體"/>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1" w:hRule="atLeast"/>
          <w:jc w:val="center"/>
        </w:trPr>
        <w:tc>
          <w:tcPr>
            <w:tcW w:w="727"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林濬泳</w:t>
            </w:r>
          </w:p>
        </w:tc>
        <w:tc>
          <w:tcPr>
            <w:tcW w:w="696" w:type="dxa"/>
            <w:vAlign w:val="center"/>
          </w:tcPr>
          <w:p>
            <w:pPr>
              <w:snapToGrid w:val="0"/>
              <w:jc w:val="center"/>
              <w:rPr>
                <w:rFonts w:ascii="標楷體" w:hAnsi="標楷體" w:eastAsia="標楷體"/>
                <w:color w:val="000000"/>
              </w:rPr>
            </w:pPr>
            <w:r>
              <w:rPr>
                <w:rFonts w:hint="eastAsia" w:ascii="標楷體" w:hAnsi="標楷體" w:eastAsia="標楷體"/>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19640314</w:t>
            </w:r>
          </w:p>
        </w:tc>
        <w:tc>
          <w:tcPr>
            <w:tcW w:w="1425" w:type="dxa"/>
            <w:vAlign w:val="center"/>
          </w:tcPr>
          <w:p>
            <w:pPr>
              <w:snapToGrid w:val="0"/>
              <w:jc w:val="both"/>
              <w:rPr>
                <w:rFonts w:ascii="標楷體" w:hAnsi="標楷體" w:eastAsia="標楷體"/>
                <w:bCs/>
                <w:color w:val="000000"/>
              </w:rPr>
            </w:pPr>
          </w:p>
        </w:tc>
        <w:tc>
          <w:tcPr>
            <w:tcW w:w="1725" w:type="dxa"/>
            <w:vAlign w:val="center"/>
          </w:tcPr>
          <w:p>
            <w:pPr>
              <w:snapToGrid w:val="0"/>
              <w:jc w:val="both"/>
              <w:rPr>
                <w:rFonts w:ascii="標楷體" w:hAnsi="標楷體" w:eastAsia="標楷體"/>
                <w:bCs/>
                <w:color w:val="000000"/>
              </w:rPr>
            </w:pPr>
          </w:p>
        </w:tc>
        <w:tc>
          <w:tcPr>
            <w:tcW w:w="2688" w:type="dxa"/>
            <w:vAlign w:val="center"/>
          </w:tcPr>
          <w:p>
            <w:pPr>
              <w:snapToGrid w:val="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馬場馬術教練</w:t>
            </w:r>
          </w:p>
          <w:p>
            <w:pPr>
              <w:snapToGrid w:val="0"/>
              <w:rPr>
                <w:rFonts w:ascii="標楷體" w:hAnsi="標楷體" w:eastAsia="標楷體"/>
                <w:color w:val="000000" w:themeColor="text1"/>
                <w:lang w:eastAsia="zh-HK"/>
                <w14:textFill>
                  <w14:solidFill>
                    <w14:schemeClr w14:val="tx1"/>
                  </w14:solidFill>
                </w14:textFill>
              </w:rPr>
            </w:pPr>
            <w:r>
              <w:rPr>
                <w:rFonts w:hint="eastAsia" w:ascii="標楷體" w:hAnsi="標楷體" w:eastAsia="標楷體"/>
                <w:color w:val="000000" w:themeColor="text1"/>
                <w:lang w:eastAsia="zh-HK"/>
                <w14:textFill>
                  <w14:solidFill>
                    <w14:schemeClr w14:val="tx1"/>
                  </w14:solidFill>
                </w14:textFill>
              </w:rPr>
              <w:t>Ａ級教練</w:t>
            </w:r>
          </w:p>
          <w:p>
            <w:pPr>
              <w:snapToGrid w:val="0"/>
              <w:rPr>
                <w:rFonts w:ascii="標楷體" w:hAnsi="標楷體" w:eastAsia="標楷體"/>
                <w:color w:val="000000" w:themeColor="text1"/>
                <w:lang w:eastAsia="zh-HK"/>
                <w14:textFill>
                  <w14:solidFill>
                    <w14:schemeClr w14:val="tx1"/>
                  </w14:solidFill>
                </w14:textFill>
              </w:rPr>
            </w:pPr>
            <w:r>
              <w:rPr>
                <w:rFonts w:hint="eastAsia" w:ascii="標楷體" w:hAnsi="標楷體" w:eastAsia="標楷體"/>
                <w:color w:val="000000" w:themeColor="text1"/>
                <w:lang w:eastAsia="zh-HK"/>
                <w14:textFill>
                  <w14:solidFill>
                    <w14:schemeClr w14:val="tx1"/>
                  </w14:solidFill>
                </w14:textFill>
              </w:rPr>
              <w:t>全國運動會前三名</w:t>
            </w:r>
          </w:p>
          <w:p>
            <w:pPr>
              <w:snapToGrid w:val="0"/>
              <w:rPr>
                <w:rFonts w:ascii="標楷體" w:hAnsi="標楷體" w:eastAsia="標楷體"/>
                <w:color w:val="000000" w:themeColor="text1"/>
                <w:sz w:val="28"/>
                <w:szCs w:val="28"/>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2屆亞運國手</w:t>
            </w:r>
          </w:p>
        </w:tc>
        <w:tc>
          <w:tcPr>
            <w:tcW w:w="939" w:type="dxa"/>
            <w:vAlign w:val="center"/>
          </w:tcPr>
          <w:p>
            <w:pPr>
              <w:snapToGrid w:val="0"/>
              <w:rPr>
                <w:rFonts w:ascii="標楷體" w:hAnsi="標楷體" w:eastAsia="標楷體"/>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4" w:hRule="atLeast"/>
          <w:jc w:val="center"/>
        </w:trPr>
        <w:tc>
          <w:tcPr>
            <w:tcW w:w="727" w:type="dxa"/>
            <w:vAlign w:val="center"/>
          </w:tcPr>
          <w:p>
            <w:pPr>
              <w:snapToGrid w:val="0"/>
              <w:jc w:val="center"/>
              <w:rPr>
                <w:rFonts w:ascii="標楷體" w:hAnsi="標楷體" w:eastAsia="標楷體"/>
                <w:bCs/>
                <w:color w:val="000000"/>
              </w:rPr>
            </w:pPr>
            <w:r>
              <w:rPr>
                <w:rFonts w:ascii="標楷體" w:hAnsi="標楷體" w:eastAsia="標楷體"/>
                <w:bCs/>
                <w:color w:val="000000"/>
              </w:rPr>
              <w:t>1</w:t>
            </w:r>
          </w:p>
        </w:tc>
        <w:tc>
          <w:tcPr>
            <w:tcW w:w="1136" w:type="dxa"/>
            <w:vAlign w:val="center"/>
          </w:tcPr>
          <w:p>
            <w:pPr>
              <w:snapToGrid w:val="0"/>
              <w:rPr>
                <w:rFonts w:ascii="標楷體" w:hAnsi="標楷體" w:eastAsia="標楷體"/>
              </w:rPr>
            </w:pPr>
            <w:r>
              <w:rPr>
                <w:rFonts w:hint="eastAsia" w:ascii="標楷體" w:hAnsi="標楷體" w:eastAsia="標楷體"/>
              </w:rPr>
              <w:t>謝函霓</w:t>
            </w:r>
          </w:p>
        </w:tc>
        <w:tc>
          <w:tcPr>
            <w:tcW w:w="696" w:type="dxa"/>
            <w:vAlign w:val="center"/>
          </w:tcPr>
          <w:p>
            <w:pPr>
              <w:snapToGrid w:val="0"/>
              <w:jc w:val="center"/>
              <w:rPr>
                <w:rFonts w:ascii="標楷體" w:hAnsi="標楷體" w:eastAsia="標楷體"/>
                <w:bCs/>
              </w:rPr>
            </w:pPr>
            <w:r>
              <w:rPr>
                <w:rFonts w:hint="eastAsia" w:ascii="標楷體" w:hAnsi="標楷體" w:eastAsia="標楷體"/>
              </w:rPr>
              <w:t>女</w:t>
            </w:r>
          </w:p>
        </w:tc>
        <w:tc>
          <w:tcPr>
            <w:tcW w:w="1250" w:type="dxa"/>
            <w:vAlign w:val="center"/>
          </w:tcPr>
          <w:p>
            <w:pPr>
              <w:snapToGrid w:val="0"/>
              <w:jc w:val="center"/>
              <w:rPr>
                <w:rFonts w:ascii="標楷體" w:hAnsi="標楷體" w:eastAsia="標楷體"/>
                <w:bCs/>
              </w:rPr>
            </w:pPr>
            <w:r>
              <w:rPr>
                <w:rFonts w:hint="eastAsia" w:ascii="標楷體" w:hAnsi="標楷體" w:eastAsia="標楷體"/>
                <w:bCs/>
              </w:rPr>
              <w:t>19991219</w:t>
            </w:r>
          </w:p>
        </w:tc>
        <w:tc>
          <w:tcPr>
            <w:tcW w:w="1425" w:type="dxa"/>
            <w:vAlign w:val="center"/>
          </w:tcPr>
          <w:p>
            <w:pPr>
              <w:snapToGrid w:val="0"/>
              <w:jc w:val="both"/>
              <w:rPr>
                <w:rFonts w:ascii="標楷體" w:hAnsi="標楷體" w:eastAsia="標楷體"/>
                <w:bCs/>
              </w:rPr>
            </w:pPr>
            <w:r>
              <w:rPr>
                <w:rFonts w:hint="eastAsia" w:ascii="標楷體" w:hAnsi="標楷體" w:eastAsia="標楷體"/>
                <w:color w:val="000000"/>
              </w:rPr>
              <w:t>東吳大學一年級</w:t>
            </w:r>
          </w:p>
        </w:tc>
        <w:tc>
          <w:tcPr>
            <w:tcW w:w="1725" w:type="dxa"/>
            <w:vAlign w:val="center"/>
          </w:tcPr>
          <w:p>
            <w:pPr>
              <w:snapToGrid w:val="0"/>
              <w:jc w:val="both"/>
              <w:rPr>
                <w:rFonts w:ascii="標楷體" w:hAnsi="標楷體" w:eastAsia="標楷體"/>
                <w:b/>
                <w:bCs/>
              </w:rPr>
            </w:pPr>
            <w:r>
              <w:rPr>
                <w:rFonts w:ascii="標楷體" w:hAnsi="標楷體" w:eastAsia="標楷體"/>
              </w:rPr>
              <w:t>符合本要點第2點第2款第3目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年度高等級積分第一</w:t>
            </w:r>
          </w:p>
        </w:tc>
        <w:tc>
          <w:tcPr>
            <w:tcW w:w="939" w:type="dxa"/>
          </w:tcPr>
          <w:p>
            <w:pPr>
              <w:rPr>
                <w:rFonts w:ascii="標楷體" w:hAnsi="標楷體" w:eastAsia="標楷體"/>
                <w:color w:val="000000"/>
                <w:sz w:val="20"/>
                <w:szCs w:val="20"/>
              </w:rPr>
            </w:pPr>
            <w:r>
              <w:rPr>
                <w:rFonts w:hint="eastAsia" w:ascii="標楷體" w:hAnsi="標楷體" w:eastAsia="標楷體"/>
                <w:bCs/>
                <w:color w:val="000000"/>
                <w:sz w:val="20"/>
                <w:szCs w:val="20"/>
              </w:rPr>
              <w:t>馬場馬術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4" w:hRule="atLeast"/>
          <w:jc w:val="center"/>
        </w:trPr>
        <w:tc>
          <w:tcPr>
            <w:tcW w:w="727"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吳藹玲</w:t>
            </w:r>
          </w:p>
        </w:tc>
        <w:tc>
          <w:tcPr>
            <w:tcW w:w="696"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女</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20030115</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康橋國際學校10年級</w:t>
            </w:r>
          </w:p>
        </w:tc>
        <w:tc>
          <w:tcPr>
            <w:tcW w:w="1725" w:type="dxa"/>
          </w:tcPr>
          <w:p>
            <w:pPr>
              <w:rPr>
                <w:rFonts w:ascii="標楷體" w:hAnsi="標楷體" w:eastAsia="標楷體"/>
              </w:rPr>
            </w:pPr>
            <w:r>
              <w:rPr>
                <w:rFonts w:ascii="標楷體" w:hAnsi="標楷體" w:eastAsia="標楷體"/>
                <w:color w:val="000000"/>
              </w:rPr>
              <w:t>符合本要點第2點第2款第3目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年度高等級積分第三</w:t>
            </w:r>
          </w:p>
        </w:tc>
        <w:tc>
          <w:tcPr>
            <w:tcW w:w="939" w:type="dxa"/>
          </w:tcPr>
          <w:p>
            <w:pPr>
              <w:rPr>
                <w:rFonts w:ascii="標楷體" w:hAnsi="標楷體" w:eastAsia="標楷體"/>
                <w:color w:val="000000"/>
                <w:sz w:val="20"/>
                <w:szCs w:val="20"/>
              </w:rPr>
            </w:pPr>
            <w:r>
              <w:rPr>
                <w:rFonts w:hint="eastAsia" w:ascii="標楷體" w:hAnsi="標楷體" w:eastAsia="標楷體"/>
                <w:bCs/>
                <w:color w:val="000000"/>
                <w:sz w:val="20"/>
                <w:szCs w:val="20"/>
              </w:rPr>
              <w:t>馬場馬術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ascii="標楷體" w:hAnsi="標楷體" w:eastAsia="標楷體"/>
                <w:bCs/>
                <w:color w:val="000000"/>
              </w:rPr>
              <w:t>3</w:t>
            </w:r>
          </w:p>
        </w:tc>
        <w:tc>
          <w:tcPr>
            <w:tcW w:w="1136" w:type="dxa"/>
            <w:vAlign w:val="center"/>
          </w:tcPr>
          <w:p>
            <w:pPr>
              <w:snapToGrid w:val="0"/>
              <w:rPr>
                <w:rFonts w:ascii="標楷體" w:hAnsi="標楷體" w:eastAsia="標楷體"/>
                <w:color w:val="000000"/>
              </w:rPr>
            </w:pPr>
            <w:r>
              <w:rPr>
                <w:rFonts w:hint="eastAsia" w:ascii="標楷體" w:hAnsi="標楷體" w:eastAsia="標楷體"/>
              </w:rPr>
              <w:t>謝函穎</w:t>
            </w:r>
          </w:p>
        </w:tc>
        <w:tc>
          <w:tcPr>
            <w:tcW w:w="696"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rPr>
              <w:t>20030225</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color w:val="000000"/>
              </w:rPr>
              <w:t>康橋國際學校高中部</w:t>
            </w:r>
          </w:p>
        </w:tc>
        <w:tc>
          <w:tcPr>
            <w:tcW w:w="1725" w:type="dxa"/>
            <w:vAlign w:val="center"/>
          </w:tcPr>
          <w:p>
            <w:pPr>
              <w:snapToGrid w:val="0"/>
              <w:jc w:val="both"/>
              <w:rPr>
                <w:rFonts w:ascii="標楷體" w:hAnsi="標楷體" w:eastAsia="標楷體"/>
                <w:color w:val="000000"/>
              </w:rPr>
            </w:pPr>
            <w:r>
              <w:rPr>
                <w:rFonts w:ascii="標楷體" w:hAnsi="標楷體" w:eastAsia="標楷體"/>
              </w:rPr>
              <w:t>符合本要點第2點第2款第3目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年度高等級積分第一</w:t>
            </w:r>
          </w:p>
        </w:tc>
        <w:tc>
          <w:tcPr>
            <w:tcW w:w="939" w:type="dxa"/>
          </w:tcPr>
          <w:p>
            <w:pPr>
              <w:rPr>
                <w:rFonts w:ascii="標楷體" w:hAnsi="標楷體" w:eastAsia="標楷體"/>
                <w:color w:val="000000"/>
                <w:sz w:val="20"/>
                <w:szCs w:val="20"/>
              </w:rPr>
            </w:pPr>
            <w:r>
              <w:rPr>
                <w:rFonts w:hint="eastAsia" w:ascii="標楷體" w:hAnsi="標楷體" w:eastAsia="標楷體"/>
                <w:bCs/>
                <w:color w:val="000000"/>
                <w:sz w:val="20"/>
                <w:szCs w:val="20"/>
              </w:rPr>
              <w:t>馬場馬術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ascii="標楷體" w:hAnsi="標楷體" w:eastAsia="標楷體"/>
                <w:bCs/>
                <w:color w:val="000000"/>
              </w:rPr>
              <w:t>4</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李桐</w:t>
            </w:r>
          </w:p>
        </w:tc>
        <w:tc>
          <w:tcPr>
            <w:tcW w:w="696"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女</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20041223</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衛道中學國中部</w:t>
            </w:r>
          </w:p>
        </w:tc>
        <w:tc>
          <w:tcPr>
            <w:tcW w:w="1725" w:type="dxa"/>
            <w:vAlign w:val="center"/>
          </w:tcPr>
          <w:p>
            <w:pPr>
              <w:snapToGrid w:val="0"/>
              <w:jc w:val="both"/>
              <w:rPr>
                <w:rFonts w:ascii="標楷體" w:hAnsi="標楷體" w:eastAsia="標楷體"/>
                <w:b/>
                <w:bCs/>
                <w:color w:val="000000"/>
              </w:rPr>
            </w:pPr>
            <w:r>
              <w:rPr>
                <w:rFonts w:ascii="標楷體" w:hAnsi="標楷體" w:eastAsia="標楷體"/>
                <w:color w:val="000000"/>
              </w:rPr>
              <w:t>符合本要點第2點第2款第3目</w:t>
            </w:r>
          </w:p>
        </w:tc>
        <w:tc>
          <w:tcPr>
            <w:tcW w:w="2688" w:type="dxa"/>
          </w:tcPr>
          <w:p>
            <w:r>
              <w:rPr>
                <w:rFonts w:hint="eastAsia" w:ascii="標楷體" w:hAnsi="標楷體" w:eastAsia="標楷體"/>
                <w:color w:val="000000"/>
              </w:rPr>
              <w:t>年度高等級積分第四</w:t>
            </w:r>
          </w:p>
        </w:tc>
        <w:tc>
          <w:tcPr>
            <w:tcW w:w="939" w:type="dxa"/>
          </w:tcPr>
          <w:p>
            <w:pPr>
              <w:rPr>
                <w:rFonts w:ascii="標楷體" w:hAnsi="標楷體" w:eastAsia="標楷體"/>
                <w:color w:val="000000"/>
                <w:sz w:val="20"/>
                <w:szCs w:val="20"/>
              </w:rPr>
            </w:pPr>
            <w:r>
              <w:rPr>
                <w:rFonts w:hint="eastAsia" w:ascii="標楷體" w:hAnsi="標楷體" w:eastAsia="標楷體"/>
                <w:bCs/>
                <w:color w:val="000000"/>
                <w:sz w:val="20"/>
                <w:szCs w:val="20"/>
              </w:rPr>
              <w:t>馬場馬術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5</w:t>
            </w:r>
          </w:p>
        </w:tc>
        <w:tc>
          <w:tcPr>
            <w:tcW w:w="1136" w:type="dxa"/>
            <w:vAlign w:val="center"/>
          </w:tcPr>
          <w:p>
            <w:pPr>
              <w:snapToGrid w:val="0"/>
              <w:rPr>
                <w:rFonts w:ascii="標楷體" w:hAnsi="標楷體" w:eastAsia="標楷體"/>
              </w:rPr>
            </w:pPr>
            <w:r>
              <w:rPr>
                <w:rFonts w:hint="eastAsia" w:ascii="標楷體" w:hAnsi="標楷體" w:eastAsia="標楷體"/>
              </w:rPr>
              <w:t>莫涵媮</w:t>
            </w:r>
          </w:p>
        </w:tc>
        <w:tc>
          <w:tcPr>
            <w:tcW w:w="696" w:type="dxa"/>
            <w:vAlign w:val="center"/>
          </w:tcPr>
          <w:p>
            <w:pPr>
              <w:snapToGrid w:val="0"/>
              <w:jc w:val="center"/>
              <w:rPr>
                <w:rFonts w:ascii="標楷體" w:hAnsi="標楷體" w:eastAsia="標楷體"/>
                <w:b/>
                <w:bCs/>
              </w:rPr>
            </w:pPr>
            <w:r>
              <w:rPr>
                <w:rFonts w:hint="eastAsia" w:ascii="標楷體" w:hAnsi="標楷體" w:eastAsia="標楷體"/>
              </w:rPr>
              <w:t>女</w:t>
            </w:r>
          </w:p>
        </w:tc>
        <w:tc>
          <w:tcPr>
            <w:tcW w:w="1250" w:type="dxa"/>
            <w:vAlign w:val="center"/>
          </w:tcPr>
          <w:p>
            <w:pPr>
              <w:snapToGrid w:val="0"/>
              <w:jc w:val="center"/>
              <w:rPr>
                <w:rFonts w:ascii="標楷體" w:hAnsi="標楷體" w:eastAsia="標楷體"/>
                <w:bCs/>
              </w:rPr>
            </w:pPr>
            <w:r>
              <w:rPr>
                <w:rFonts w:hint="eastAsia" w:ascii="標楷體" w:hAnsi="標楷體" w:eastAsia="標楷體"/>
                <w:bCs/>
              </w:rPr>
              <w:t>20060407</w:t>
            </w:r>
          </w:p>
        </w:tc>
        <w:tc>
          <w:tcPr>
            <w:tcW w:w="1425" w:type="dxa"/>
            <w:vAlign w:val="center"/>
          </w:tcPr>
          <w:p>
            <w:pPr>
              <w:snapToGrid w:val="0"/>
              <w:jc w:val="both"/>
              <w:rPr>
                <w:rFonts w:ascii="標楷體" w:hAnsi="標楷體" w:eastAsia="標楷體"/>
                <w:bCs/>
              </w:rPr>
            </w:pPr>
            <w:r>
              <w:rPr>
                <w:rFonts w:hint="eastAsia" w:ascii="標楷體" w:hAnsi="標楷體" w:eastAsia="標楷體"/>
                <w:bCs/>
              </w:rPr>
              <w:t>美國學校</w:t>
            </w:r>
          </w:p>
        </w:tc>
        <w:tc>
          <w:tcPr>
            <w:tcW w:w="1725" w:type="dxa"/>
          </w:tcPr>
          <w:p>
            <w:pPr>
              <w:rPr>
                <w:rFonts w:ascii="標楷體" w:hAnsi="標楷體" w:eastAsia="標楷體"/>
              </w:rPr>
            </w:pPr>
            <w:r>
              <w:rPr>
                <w:rFonts w:ascii="標楷體" w:hAnsi="標楷體" w:eastAsia="標楷體"/>
              </w:rPr>
              <w:t>符合本要點第2點第2款第2目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年度高等級積分第五</w:t>
            </w:r>
          </w:p>
        </w:tc>
        <w:tc>
          <w:tcPr>
            <w:tcW w:w="939" w:type="dxa"/>
          </w:tcPr>
          <w:p>
            <w:pPr>
              <w:rPr>
                <w:rFonts w:ascii="標楷體" w:hAnsi="標楷體" w:eastAsia="標楷體"/>
              </w:rPr>
            </w:pPr>
            <w:r>
              <w:rPr>
                <w:rFonts w:hint="eastAsia" w:ascii="標楷體" w:hAnsi="標楷體" w:eastAsia="標楷體"/>
                <w:bCs/>
                <w:color w:val="000000"/>
                <w:sz w:val="20"/>
                <w:szCs w:val="20"/>
              </w:rPr>
              <w:t>馬場馬術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6" w:hRule="atLeast"/>
          <w:jc w:val="center"/>
        </w:trPr>
        <w:tc>
          <w:tcPr>
            <w:tcW w:w="727" w:type="dxa"/>
            <w:vAlign w:val="center"/>
          </w:tcPr>
          <w:p>
            <w:pPr>
              <w:snapToGrid w:val="0"/>
              <w:jc w:val="center"/>
              <w:rPr>
                <w:rFonts w:ascii="標楷體" w:hAnsi="標楷體" w:eastAsia="標楷體"/>
                <w:bCs/>
                <w:color w:val="000000"/>
              </w:rPr>
            </w:pPr>
            <w:r>
              <w:rPr>
                <w:rFonts w:ascii="標楷體" w:hAnsi="標楷體" w:eastAsia="標楷體"/>
                <w:bCs/>
                <w:color w:val="000000"/>
              </w:rPr>
              <w:t>1</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蕭宇宸</w:t>
            </w:r>
          </w:p>
        </w:tc>
        <w:tc>
          <w:tcPr>
            <w:tcW w:w="696" w:type="dxa"/>
            <w:vAlign w:val="center"/>
          </w:tcPr>
          <w:p>
            <w:pPr>
              <w:snapToGrid w:val="0"/>
              <w:jc w:val="center"/>
              <w:rPr>
                <w:rFonts w:ascii="標楷體" w:hAnsi="標楷體" w:eastAsia="標楷體"/>
                <w:b/>
                <w:bCs/>
                <w:color w:val="000000"/>
              </w:rPr>
            </w:pPr>
            <w:r>
              <w:rPr>
                <w:rFonts w:hint="eastAsia" w:ascii="標楷體" w:hAnsi="標楷體" w:eastAsia="標楷體"/>
                <w:bCs/>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20020815</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義大高中二年級</w:t>
            </w:r>
          </w:p>
        </w:tc>
        <w:tc>
          <w:tcPr>
            <w:tcW w:w="1725" w:type="dxa"/>
          </w:tcPr>
          <w:p>
            <w:pPr>
              <w:rPr>
                <w:rFonts w:ascii="標楷體" w:hAnsi="標楷體" w:eastAsia="標楷體"/>
                <w:color w:val="000000"/>
              </w:rPr>
            </w:pPr>
            <w:r>
              <w:rPr>
                <w:rFonts w:ascii="標楷體" w:hAnsi="標楷體" w:eastAsia="標楷體"/>
                <w:color w:val="000000"/>
              </w:rPr>
              <w:t>符合本要點第2點第2款第2目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年度高等級積分第一</w:t>
            </w:r>
          </w:p>
        </w:tc>
        <w:tc>
          <w:tcPr>
            <w:tcW w:w="939" w:type="dxa"/>
          </w:tcPr>
          <w:p>
            <w:pPr>
              <w:rPr>
                <w:rFonts w:ascii="標楷體" w:hAnsi="標楷體" w:eastAsia="標楷體"/>
                <w:color w:val="000000"/>
              </w:rPr>
            </w:pPr>
            <w:r>
              <w:rPr>
                <w:rFonts w:hint="eastAsia" w:ascii="標楷體" w:hAnsi="標楷體" w:eastAsia="標楷體"/>
                <w:bCs/>
                <w:color w:val="000000"/>
                <w:sz w:val="20"/>
                <w:szCs w:val="20"/>
              </w:rPr>
              <w:t>障礙超越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5" w:hRule="atLeast"/>
          <w:jc w:val="center"/>
        </w:trPr>
        <w:tc>
          <w:tcPr>
            <w:tcW w:w="727" w:type="dxa"/>
            <w:vAlign w:val="center"/>
          </w:tcPr>
          <w:p>
            <w:pPr>
              <w:snapToGrid w:val="0"/>
              <w:jc w:val="center"/>
              <w:rPr>
                <w:rFonts w:ascii="標楷體" w:hAnsi="標楷體" w:eastAsia="標楷體"/>
                <w:bCs/>
                <w:color w:val="000000"/>
              </w:rPr>
            </w:pPr>
            <w:r>
              <w:rPr>
                <w:rFonts w:ascii="標楷體" w:hAnsi="標楷體" w:eastAsia="標楷體"/>
                <w:bCs/>
                <w:color w:val="000000"/>
              </w:rPr>
              <w:t>2</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林晏楨</w:t>
            </w:r>
          </w:p>
        </w:tc>
        <w:tc>
          <w:tcPr>
            <w:tcW w:w="696" w:type="dxa"/>
            <w:vAlign w:val="center"/>
          </w:tcPr>
          <w:p>
            <w:pPr>
              <w:snapToGrid w:val="0"/>
              <w:jc w:val="center"/>
              <w:rPr>
                <w:rFonts w:ascii="標楷體" w:hAnsi="標楷體" w:eastAsia="標楷體"/>
                <w:color w:val="000000"/>
              </w:rPr>
            </w:pPr>
            <w:r>
              <w:rPr>
                <w:rFonts w:hint="eastAsia" w:ascii="標楷體" w:hAnsi="標楷體" w:eastAsia="標楷體"/>
                <w:color w:val="000000"/>
              </w:rPr>
              <w:t>女</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20060103</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薇閣高中8年級</w:t>
            </w:r>
          </w:p>
        </w:tc>
        <w:tc>
          <w:tcPr>
            <w:tcW w:w="1725" w:type="dxa"/>
          </w:tcPr>
          <w:p>
            <w:pPr>
              <w:rPr>
                <w:rFonts w:ascii="標楷體" w:hAnsi="標楷體" w:eastAsia="標楷體"/>
                <w:color w:val="000000"/>
              </w:rPr>
            </w:pPr>
            <w:r>
              <w:rPr>
                <w:rFonts w:ascii="標楷體" w:hAnsi="標楷體" w:eastAsia="標楷體"/>
                <w:color w:val="000000"/>
              </w:rPr>
              <w:t>符合本要點第2點第2款第2目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年度高等級積分第二</w:t>
            </w:r>
          </w:p>
        </w:tc>
        <w:tc>
          <w:tcPr>
            <w:tcW w:w="939" w:type="dxa"/>
          </w:tcPr>
          <w:p>
            <w:r>
              <w:rPr>
                <w:rFonts w:hint="eastAsia" w:ascii="標楷體" w:hAnsi="標楷體" w:eastAsia="標楷體"/>
                <w:bCs/>
                <w:color w:val="000000"/>
                <w:sz w:val="20"/>
                <w:szCs w:val="20"/>
              </w:rPr>
              <w:t>障礙超越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ascii="標楷體" w:hAnsi="標楷體" w:eastAsia="標楷體"/>
                <w:bCs/>
                <w:color w:val="000000"/>
              </w:rPr>
              <w:t>3</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江昱慶</w:t>
            </w:r>
          </w:p>
        </w:tc>
        <w:tc>
          <w:tcPr>
            <w:tcW w:w="696" w:type="dxa"/>
            <w:vAlign w:val="center"/>
          </w:tcPr>
          <w:p>
            <w:pPr>
              <w:snapToGrid w:val="0"/>
              <w:jc w:val="center"/>
              <w:rPr>
                <w:rFonts w:ascii="標楷體" w:hAnsi="標楷體" w:eastAsia="標楷體"/>
                <w:color w:val="000000"/>
              </w:rPr>
            </w:pPr>
            <w:r>
              <w:rPr>
                <w:rFonts w:hint="eastAsia" w:ascii="標楷體" w:hAnsi="標楷體" w:eastAsia="標楷體"/>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19990207</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光啟高中畢</w:t>
            </w:r>
          </w:p>
        </w:tc>
        <w:tc>
          <w:tcPr>
            <w:tcW w:w="1725" w:type="dxa"/>
          </w:tcPr>
          <w:p>
            <w:r>
              <w:rPr>
                <w:rFonts w:ascii="標楷體" w:hAnsi="標楷體" w:eastAsia="標楷體"/>
                <w:color w:val="000000"/>
              </w:rPr>
              <w:t>符合本要點第2點第2款第2目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年度高等級積分第三</w:t>
            </w:r>
          </w:p>
        </w:tc>
        <w:tc>
          <w:tcPr>
            <w:tcW w:w="939" w:type="dxa"/>
          </w:tcPr>
          <w:p>
            <w:r>
              <w:rPr>
                <w:rFonts w:hint="eastAsia" w:ascii="標楷體" w:hAnsi="標楷體" w:eastAsia="標楷體"/>
                <w:bCs/>
                <w:color w:val="000000"/>
                <w:sz w:val="20"/>
                <w:szCs w:val="20"/>
              </w:rPr>
              <w:t>障礙超越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ascii="標楷體" w:hAnsi="標楷體" w:eastAsia="標楷體"/>
                <w:bCs/>
                <w:color w:val="000000"/>
              </w:rPr>
              <w:t>4</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謝岑妤</w:t>
            </w:r>
          </w:p>
        </w:tc>
        <w:tc>
          <w:tcPr>
            <w:tcW w:w="696" w:type="dxa"/>
            <w:vAlign w:val="center"/>
          </w:tcPr>
          <w:p>
            <w:pPr>
              <w:snapToGrid w:val="0"/>
              <w:jc w:val="center"/>
              <w:rPr>
                <w:rFonts w:ascii="標楷體" w:hAnsi="標楷體" w:eastAsia="標楷體"/>
                <w:color w:val="000000"/>
              </w:rPr>
            </w:pPr>
            <w:r>
              <w:rPr>
                <w:rFonts w:hint="eastAsia" w:ascii="標楷體" w:hAnsi="標楷體" w:eastAsia="標楷體"/>
                <w:color w:val="000000"/>
              </w:rPr>
              <w:t>女</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20050728</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高雄美國學校9年級</w:t>
            </w:r>
          </w:p>
        </w:tc>
        <w:tc>
          <w:tcPr>
            <w:tcW w:w="1725" w:type="dxa"/>
          </w:tcPr>
          <w:p>
            <w:pPr>
              <w:rPr>
                <w:rFonts w:ascii="標楷體" w:hAnsi="標楷體" w:eastAsia="標楷體"/>
                <w:color w:val="000000"/>
              </w:rPr>
            </w:pPr>
            <w:r>
              <w:rPr>
                <w:rFonts w:ascii="標楷體" w:hAnsi="標楷體" w:eastAsia="標楷體"/>
                <w:color w:val="000000"/>
              </w:rPr>
              <w:t>符合本要點第2點第2款第2目</w:t>
            </w:r>
          </w:p>
        </w:tc>
        <w:tc>
          <w:tcPr>
            <w:tcW w:w="2688" w:type="dxa"/>
          </w:tcPr>
          <w:p>
            <w:r>
              <w:rPr>
                <w:rFonts w:hint="eastAsia" w:ascii="標楷體" w:hAnsi="標楷體" w:eastAsia="標楷體"/>
                <w:color w:val="000000"/>
              </w:rPr>
              <w:t>年度高等級積分第四</w:t>
            </w:r>
          </w:p>
        </w:tc>
        <w:tc>
          <w:tcPr>
            <w:tcW w:w="939" w:type="dxa"/>
          </w:tcPr>
          <w:p>
            <w:pPr>
              <w:rPr>
                <w:rFonts w:ascii="標楷體" w:hAnsi="標楷體" w:eastAsia="標楷體"/>
                <w:color w:val="000000"/>
              </w:rPr>
            </w:pPr>
            <w:r>
              <w:rPr>
                <w:rFonts w:hint="eastAsia" w:ascii="標楷體" w:hAnsi="標楷體" w:eastAsia="標楷體"/>
                <w:bCs/>
                <w:color w:val="000000"/>
                <w:sz w:val="20"/>
                <w:szCs w:val="20"/>
              </w:rPr>
              <w:t>障礙超越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5</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林貞繼</w:t>
            </w:r>
          </w:p>
        </w:tc>
        <w:tc>
          <w:tcPr>
            <w:tcW w:w="696" w:type="dxa"/>
            <w:vAlign w:val="center"/>
          </w:tcPr>
          <w:p>
            <w:pPr>
              <w:snapToGrid w:val="0"/>
              <w:jc w:val="center"/>
              <w:rPr>
                <w:rFonts w:ascii="標楷體" w:hAnsi="標楷體" w:eastAsia="標楷體"/>
                <w:b/>
                <w:bCs/>
                <w:color w:val="000000"/>
              </w:rPr>
            </w:pPr>
            <w:r>
              <w:rPr>
                <w:rFonts w:hint="eastAsia" w:ascii="標楷體" w:hAnsi="標楷體" w:eastAsia="標楷體"/>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20021103</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淡江高中2年級</w:t>
            </w:r>
          </w:p>
        </w:tc>
        <w:tc>
          <w:tcPr>
            <w:tcW w:w="1725" w:type="dxa"/>
          </w:tcPr>
          <w:p>
            <w:r>
              <w:rPr>
                <w:rFonts w:ascii="標楷體" w:hAnsi="標楷體" w:eastAsia="標楷體"/>
                <w:color w:val="000000"/>
              </w:rPr>
              <w:t>符合本要點第2點第2款第2目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年度高等級積分第五</w:t>
            </w:r>
          </w:p>
        </w:tc>
        <w:tc>
          <w:tcPr>
            <w:tcW w:w="939" w:type="dxa"/>
          </w:tcPr>
          <w:p>
            <w:pPr>
              <w:rPr>
                <w:rFonts w:ascii="標楷體" w:hAnsi="標楷體" w:eastAsia="標楷體"/>
                <w:color w:val="000000"/>
              </w:rPr>
            </w:pPr>
            <w:r>
              <w:rPr>
                <w:rFonts w:hint="eastAsia" w:ascii="標楷體" w:hAnsi="標楷體" w:eastAsia="標楷體"/>
                <w:bCs/>
                <w:color w:val="000000"/>
                <w:sz w:val="20"/>
                <w:szCs w:val="20"/>
              </w:rPr>
              <w:t>障礙超越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6</w:t>
            </w:r>
          </w:p>
        </w:tc>
        <w:tc>
          <w:tcPr>
            <w:tcW w:w="1136" w:type="dxa"/>
            <w:vAlign w:val="center"/>
          </w:tcPr>
          <w:p>
            <w:pPr>
              <w:snapToGrid w:val="0"/>
              <w:rPr>
                <w:rFonts w:ascii="標楷體" w:hAnsi="標楷體" w:eastAsia="標楷體"/>
                <w:color w:val="000000"/>
                <w:shd w:val="clear" w:color="auto" w:fill="FFFFFF"/>
              </w:rPr>
            </w:pPr>
            <w:r>
              <w:rPr>
                <w:rFonts w:hint="eastAsia" w:ascii="標楷體" w:hAnsi="標楷體" w:eastAsia="標楷體"/>
                <w:color w:val="000000"/>
                <w:shd w:val="clear" w:color="auto" w:fill="FFFFFF"/>
              </w:rPr>
              <w:t>王閔儀</w:t>
            </w:r>
          </w:p>
        </w:tc>
        <w:tc>
          <w:tcPr>
            <w:tcW w:w="696"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19990921</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左營高中畢</w:t>
            </w:r>
          </w:p>
        </w:tc>
        <w:tc>
          <w:tcPr>
            <w:tcW w:w="1725" w:type="dxa"/>
          </w:tcPr>
          <w:p>
            <w:r>
              <w:rPr>
                <w:rFonts w:ascii="標楷體" w:hAnsi="標楷體" w:eastAsia="標楷體"/>
                <w:color w:val="000000"/>
              </w:rPr>
              <w:t>符合本要點第2點第2款第2目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年度高等級積分第六</w:t>
            </w:r>
          </w:p>
        </w:tc>
        <w:tc>
          <w:tcPr>
            <w:tcW w:w="939" w:type="dxa"/>
          </w:tcPr>
          <w:p>
            <w:pPr>
              <w:rPr>
                <w:rFonts w:ascii="標楷體" w:hAnsi="標楷體" w:eastAsia="標楷體"/>
                <w:color w:val="000000"/>
              </w:rPr>
            </w:pPr>
            <w:r>
              <w:rPr>
                <w:rFonts w:hint="eastAsia" w:ascii="標楷體" w:hAnsi="標楷體" w:eastAsia="標楷體"/>
                <w:bCs/>
                <w:color w:val="000000"/>
                <w:sz w:val="20"/>
                <w:szCs w:val="20"/>
              </w:rPr>
              <w:t>障礙超越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727"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7</w:t>
            </w:r>
          </w:p>
        </w:tc>
        <w:tc>
          <w:tcPr>
            <w:tcW w:w="1136" w:type="dxa"/>
            <w:vAlign w:val="center"/>
          </w:tcPr>
          <w:p>
            <w:pPr>
              <w:snapToGrid w:val="0"/>
              <w:rPr>
                <w:rFonts w:ascii="標楷體" w:hAnsi="標楷體" w:eastAsia="標楷體"/>
                <w:color w:val="000000"/>
              </w:rPr>
            </w:pPr>
            <w:r>
              <w:rPr>
                <w:rFonts w:hint="eastAsia" w:ascii="標楷體" w:hAnsi="標楷體" w:eastAsia="標楷體"/>
                <w:color w:val="000000"/>
              </w:rPr>
              <w:t>鮑彥綸</w:t>
            </w:r>
          </w:p>
        </w:tc>
        <w:tc>
          <w:tcPr>
            <w:tcW w:w="696" w:type="dxa"/>
            <w:vAlign w:val="center"/>
          </w:tcPr>
          <w:p>
            <w:pPr>
              <w:snapToGrid w:val="0"/>
              <w:jc w:val="center"/>
              <w:rPr>
                <w:rFonts w:ascii="標楷體" w:hAnsi="標楷體" w:eastAsia="標楷體"/>
                <w:b/>
                <w:bCs/>
                <w:color w:val="000000"/>
              </w:rPr>
            </w:pPr>
            <w:r>
              <w:rPr>
                <w:rFonts w:hint="eastAsia" w:ascii="標楷體" w:hAnsi="標楷體" w:eastAsia="標楷體"/>
                <w:color w:val="000000"/>
              </w:rPr>
              <w:t>男</w:t>
            </w:r>
          </w:p>
        </w:tc>
        <w:tc>
          <w:tcPr>
            <w:tcW w:w="1250" w:type="dxa"/>
            <w:vAlign w:val="center"/>
          </w:tcPr>
          <w:p>
            <w:pPr>
              <w:snapToGrid w:val="0"/>
              <w:jc w:val="center"/>
              <w:rPr>
                <w:rFonts w:ascii="標楷體" w:hAnsi="標楷體" w:eastAsia="標楷體"/>
                <w:bCs/>
                <w:color w:val="000000"/>
              </w:rPr>
            </w:pPr>
            <w:r>
              <w:rPr>
                <w:rFonts w:hint="eastAsia" w:ascii="標楷體" w:hAnsi="標楷體" w:eastAsia="標楷體"/>
                <w:bCs/>
                <w:color w:val="000000"/>
              </w:rPr>
              <w:t>20050829</w:t>
            </w:r>
          </w:p>
        </w:tc>
        <w:tc>
          <w:tcPr>
            <w:tcW w:w="1425" w:type="dxa"/>
            <w:vAlign w:val="center"/>
          </w:tcPr>
          <w:p>
            <w:pPr>
              <w:snapToGrid w:val="0"/>
              <w:jc w:val="both"/>
              <w:rPr>
                <w:rFonts w:ascii="標楷體" w:hAnsi="標楷體" w:eastAsia="標楷體"/>
                <w:bCs/>
                <w:color w:val="000000"/>
              </w:rPr>
            </w:pPr>
            <w:r>
              <w:rPr>
                <w:rFonts w:hint="eastAsia" w:ascii="標楷體" w:hAnsi="標楷體" w:eastAsia="標楷體"/>
                <w:bCs/>
                <w:color w:val="000000"/>
              </w:rPr>
              <w:t>高雄美國學校9年級</w:t>
            </w:r>
          </w:p>
        </w:tc>
        <w:tc>
          <w:tcPr>
            <w:tcW w:w="1725" w:type="dxa"/>
          </w:tcPr>
          <w:p>
            <w:r>
              <w:rPr>
                <w:rFonts w:ascii="標楷體" w:hAnsi="標楷體" w:eastAsia="標楷體"/>
                <w:color w:val="000000"/>
              </w:rPr>
              <w:t>符合本要點第2點第2款第2目</w:t>
            </w:r>
          </w:p>
        </w:tc>
        <w:tc>
          <w:tcPr>
            <w:tcW w:w="2688" w:type="dxa"/>
          </w:tcPr>
          <w:p>
            <w:pPr>
              <w:rPr>
                <w:rFonts w:ascii="標楷體" w:hAnsi="標楷體" w:eastAsia="標楷體"/>
                <w:color w:val="000000"/>
              </w:rPr>
            </w:pPr>
            <w:r>
              <w:rPr>
                <w:rFonts w:hint="eastAsia" w:ascii="標楷體" w:hAnsi="標楷體" w:eastAsia="標楷體"/>
                <w:color w:val="000000"/>
              </w:rPr>
              <w:t>年度高等級積分第七</w:t>
            </w:r>
          </w:p>
        </w:tc>
        <w:tc>
          <w:tcPr>
            <w:tcW w:w="939" w:type="dxa"/>
          </w:tcPr>
          <w:p>
            <w:pPr>
              <w:rPr>
                <w:rFonts w:ascii="標楷體" w:hAnsi="標楷體" w:eastAsia="標楷體"/>
                <w:color w:val="000000"/>
              </w:rPr>
            </w:pPr>
            <w:r>
              <w:rPr>
                <w:rFonts w:hint="eastAsia" w:ascii="標楷體" w:hAnsi="標楷體" w:eastAsia="標楷體"/>
                <w:bCs/>
                <w:color w:val="000000"/>
                <w:sz w:val="20"/>
                <w:szCs w:val="20"/>
              </w:rPr>
              <w:t>障礙超越</w:t>
            </w:r>
          </w:p>
        </w:tc>
      </w:tr>
    </w:tbl>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napToGrid w:val="0"/>
        <w:spacing w:after="180" w:afterLines="50"/>
        <w:ind w:left="42" w:right="-180" w:rightChars="-75" w:hanging="42" w:hangingChars="15"/>
        <w:jc w:val="center"/>
        <w:rPr>
          <w:rFonts w:ascii="標楷體" w:hAnsi="標楷體" w:eastAsia="標楷體"/>
          <w:b/>
          <w:bCs/>
          <w:snapToGrid w:val="0"/>
          <w:color w:val="000000"/>
          <w:kern w:val="0"/>
          <w:sz w:val="28"/>
          <w:szCs w:val="28"/>
        </w:rPr>
      </w:pPr>
      <w:r>
        <w:rPr>
          <w:rFonts w:hint="eastAsia" w:ascii="標楷體" w:hAnsi="標楷體" w:eastAsia="標楷體" w:cs="標楷體"/>
          <w:b/>
          <w:bCs/>
          <w:snapToGrid w:val="0"/>
          <w:color w:val="000000"/>
          <w:kern w:val="0"/>
          <w:sz w:val="28"/>
          <w:szCs w:val="28"/>
        </w:rPr>
        <w:t>中華民國</w:t>
      </w:r>
      <w:r>
        <w:rPr>
          <w:rFonts w:hint="eastAsia" w:ascii="標楷體" w:hAnsi="標楷體" w:eastAsia="標楷體" w:cs="標楷體"/>
          <w:b/>
          <w:bCs/>
          <w:snapToGrid w:val="0"/>
          <w:color w:val="000000"/>
          <w:kern w:val="0"/>
          <w:sz w:val="28"/>
          <w:szCs w:val="28"/>
          <w:u w:val="single"/>
        </w:rPr>
        <w:t xml:space="preserve"> 馬術 </w:t>
      </w:r>
      <w:r>
        <w:rPr>
          <w:rFonts w:hint="eastAsia" w:ascii="標楷體" w:hAnsi="標楷體" w:eastAsia="標楷體" w:cs="標楷體"/>
          <w:b/>
          <w:bCs/>
          <w:snapToGrid w:val="0"/>
          <w:color w:val="000000"/>
          <w:kern w:val="0"/>
          <w:sz w:val="28"/>
          <w:szCs w:val="28"/>
        </w:rPr>
        <w:t>協會</w:t>
      </w:r>
      <w:r>
        <w:rPr>
          <w:rFonts w:ascii="標楷體" w:hAnsi="標楷體" w:eastAsia="標楷體" w:cs="標楷體"/>
          <w:b/>
          <w:bCs/>
          <w:snapToGrid w:val="0"/>
          <w:color w:val="000000"/>
          <w:kern w:val="0"/>
          <w:sz w:val="28"/>
          <w:szCs w:val="28"/>
        </w:rPr>
        <w:t>10</w:t>
      </w:r>
      <w:r>
        <w:rPr>
          <w:rFonts w:hint="eastAsia" w:ascii="標楷體" w:hAnsi="標楷體" w:eastAsia="標楷體" w:cs="標楷體"/>
          <w:b/>
          <w:bCs/>
          <w:snapToGrid w:val="0"/>
          <w:color w:val="000000"/>
          <w:kern w:val="0"/>
          <w:sz w:val="28"/>
          <w:szCs w:val="28"/>
        </w:rPr>
        <w:t>8年度辦理「培育優秀或具潛力運動選手計畫」</w:t>
      </w:r>
    </w:p>
    <w:p>
      <w:pPr>
        <w:snapToGrid w:val="0"/>
        <w:spacing w:after="180" w:afterLines="50"/>
        <w:ind w:left="42" w:right="-180" w:rightChars="-75" w:hanging="42" w:hangingChars="15"/>
        <w:jc w:val="center"/>
        <w:rPr>
          <w:rFonts w:ascii="標楷體" w:hAnsi="標楷體" w:eastAsia="標楷體"/>
          <w:b/>
          <w:bCs/>
          <w:snapToGrid w:val="0"/>
          <w:color w:val="000000"/>
          <w:kern w:val="0"/>
          <w:sz w:val="28"/>
          <w:szCs w:val="28"/>
        </w:rPr>
      </w:pPr>
      <w:r>
        <w:rPr>
          <w:rFonts w:hint="eastAsia" w:ascii="標楷體" w:hAnsi="標楷體" w:eastAsia="標楷體" w:cs="標楷體"/>
          <w:b/>
          <w:bCs/>
          <w:snapToGrid w:val="0"/>
          <w:color w:val="000000"/>
          <w:kern w:val="0"/>
          <w:sz w:val="28"/>
          <w:szCs w:val="28"/>
        </w:rPr>
        <w:t>經費預算表</w:t>
      </w:r>
    </w:p>
    <w:tbl>
      <w:tblPr>
        <w:tblStyle w:val="14"/>
        <w:tblW w:w="9344"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88"/>
        <w:gridCol w:w="1132"/>
        <w:gridCol w:w="405"/>
        <w:gridCol w:w="937"/>
        <w:gridCol w:w="1018"/>
        <w:gridCol w:w="1454"/>
        <w:gridCol w:w="1678"/>
        <w:gridCol w:w="7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2" w:type="dxa"/>
            <w:vMerge w:val="restart"/>
            <w:tcBorders>
              <w:top w:val="single" w:color="auto" w:sz="12" w:space="0"/>
            </w:tcBorders>
            <w:vAlign w:val="center"/>
          </w:tcPr>
          <w:p>
            <w:pPr>
              <w:jc w:val="center"/>
              <w:rPr>
                <w:rFonts w:ascii="標楷體" w:hAnsi="標楷體" w:eastAsia="標楷體"/>
                <w:b/>
                <w:bCs/>
                <w:snapToGrid w:val="0"/>
                <w:color w:val="000000"/>
                <w:kern w:val="0"/>
              </w:rPr>
            </w:pPr>
            <w:r>
              <w:rPr>
                <w:rFonts w:hint="eastAsia" w:ascii="標楷體" w:hAnsi="標楷體" w:eastAsia="標楷體" w:cs="標楷體"/>
                <w:b/>
                <w:bCs/>
                <w:snapToGrid w:val="0"/>
                <w:color w:val="000000"/>
                <w:kern w:val="0"/>
              </w:rPr>
              <w:t>類別</w:t>
            </w:r>
          </w:p>
        </w:tc>
        <w:tc>
          <w:tcPr>
            <w:tcW w:w="8702" w:type="dxa"/>
            <w:gridSpan w:val="8"/>
            <w:tcBorders>
              <w:top w:val="single" w:color="auto" w:sz="12" w:space="0"/>
              <w:left w:val="single" w:color="auto" w:sz="12" w:space="0"/>
            </w:tcBorders>
            <w:vAlign w:val="center"/>
          </w:tcPr>
          <w:p>
            <w:pPr>
              <w:jc w:val="center"/>
              <w:rPr>
                <w:rFonts w:ascii="標楷體" w:hAnsi="標楷體" w:eastAsia="標楷體"/>
                <w:b/>
                <w:bCs/>
                <w:snapToGrid w:val="0"/>
                <w:color w:val="000000"/>
                <w:kern w:val="0"/>
              </w:rPr>
            </w:pPr>
            <w:r>
              <w:rPr>
                <w:rFonts w:hint="eastAsia" w:ascii="標楷體" w:hAnsi="標楷體" w:eastAsia="標楷體"/>
                <w:b/>
                <w:bCs/>
                <w:snapToGrid w:val="0"/>
                <w:color w:val="000000"/>
                <w:kern w:val="0"/>
              </w:rPr>
              <w:t>協會所送計畫內容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2" w:type="dxa"/>
            <w:vMerge w:val="continue"/>
            <w:tcBorders>
              <w:bottom w:val="single" w:color="auto" w:sz="12" w:space="0"/>
            </w:tcBorders>
            <w:vAlign w:val="center"/>
          </w:tcPr>
          <w:p>
            <w:pPr>
              <w:jc w:val="center"/>
              <w:rPr>
                <w:rFonts w:ascii="標楷體" w:hAnsi="標楷體" w:eastAsia="標楷體"/>
                <w:b/>
                <w:bCs/>
                <w:snapToGrid w:val="0"/>
                <w:color w:val="000000"/>
                <w:kern w:val="0"/>
              </w:rPr>
            </w:pPr>
          </w:p>
        </w:tc>
        <w:tc>
          <w:tcPr>
            <w:tcW w:w="2825" w:type="dxa"/>
            <w:gridSpan w:val="3"/>
            <w:tcBorders>
              <w:bottom w:val="single" w:color="auto" w:sz="12" w:space="0"/>
            </w:tcBorders>
            <w:vAlign w:val="center"/>
          </w:tcPr>
          <w:p>
            <w:pPr>
              <w:jc w:val="center"/>
              <w:rPr>
                <w:rFonts w:ascii="標楷體" w:hAnsi="標楷體" w:eastAsia="標楷體"/>
                <w:b/>
                <w:bCs/>
                <w:snapToGrid w:val="0"/>
                <w:color w:val="000000"/>
                <w:kern w:val="0"/>
              </w:rPr>
            </w:pPr>
            <w:r>
              <w:rPr>
                <w:rFonts w:hint="eastAsia" w:ascii="標楷體" w:hAnsi="標楷體" w:eastAsia="標楷體" w:cs="標楷體"/>
                <w:b/>
                <w:bCs/>
                <w:snapToGrid w:val="0"/>
                <w:color w:val="000000"/>
                <w:kern w:val="0"/>
              </w:rPr>
              <w:t>時間</w:t>
            </w:r>
            <w:r>
              <w:rPr>
                <w:rFonts w:ascii="標楷體" w:hAnsi="標楷體" w:eastAsia="標楷體" w:cs="標楷體"/>
                <w:b/>
                <w:bCs/>
                <w:snapToGrid w:val="0"/>
                <w:color w:val="000000"/>
                <w:kern w:val="0"/>
              </w:rPr>
              <w:t xml:space="preserve"> / </w:t>
            </w:r>
            <w:r>
              <w:rPr>
                <w:rFonts w:hint="eastAsia" w:ascii="標楷體" w:hAnsi="標楷體" w:eastAsia="標楷體" w:cs="標楷體"/>
                <w:b/>
                <w:bCs/>
                <w:snapToGrid w:val="0"/>
                <w:color w:val="000000"/>
                <w:kern w:val="0"/>
              </w:rPr>
              <w:t>地點/人數</w:t>
            </w:r>
          </w:p>
        </w:tc>
        <w:tc>
          <w:tcPr>
            <w:tcW w:w="5877" w:type="dxa"/>
            <w:gridSpan w:val="5"/>
            <w:tcBorders>
              <w:bottom w:val="single" w:color="auto" w:sz="12" w:space="0"/>
              <w:right w:val="single" w:color="auto" w:sz="12" w:space="0"/>
            </w:tcBorders>
            <w:vAlign w:val="center"/>
          </w:tcPr>
          <w:p>
            <w:pPr>
              <w:jc w:val="center"/>
              <w:rPr>
                <w:rFonts w:ascii="標楷體" w:hAnsi="標楷體" w:eastAsia="標楷體"/>
                <w:b/>
                <w:bCs/>
                <w:snapToGrid w:val="0"/>
                <w:color w:val="000000"/>
                <w:kern w:val="0"/>
              </w:rPr>
            </w:pPr>
            <w:r>
              <w:rPr>
                <w:rFonts w:hint="eastAsia" w:ascii="標楷體" w:hAnsi="標楷體" w:eastAsia="標楷體" w:cs="標楷體"/>
                <w:b/>
                <w:bCs/>
                <w:snapToGrid w:val="0"/>
                <w:color w:val="000000"/>
                <w:kern w:val="0"/>
              </w:rPr>
              <w:t>需求經費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42" w:type="dxa"/>
            <w:tcBorders>
              <w:top w:val="single" w:color="auto" w:sz="12" w:space="0"/>
            </w:tcBorders>
            <w:vAlign w:val="center"/>
          </w:tcPr>
          <w:p>
            <w:pPr>
              <w:spacing w:line="340" w:lineRule="exact"/>
              <w:jc w:val="center"/>
              <w:rPr>
                <w:rFonts w:ascii="標楷體" w:hAnsi="標楷體" w:eastAsia="標楷體"/>
                <w:b/>
                <w:bCs/>
                <w:snapToGrid w:val="0"/>
                <w:color w:val="000000"/>
                <w:kern w:val="0"/>
              </w:rPr>
            </w:pPr>
            <w:r>
              <w:rPr>
                <w:rFonts w:hint="eastAsia" w:ascii="標楷體" w:hAnsi="標楷體" w:eastAsia="標楷體" w:cs="標楷體"/>
                <w:b/>
                <w:bCs/>
                <w:snapToGrid w:val="0"/>
                <w:color w:val="000000"/>
                <w:kern w:val="0"/>
              </w:rPr>
              <w:t>國內</w:t>
            </w:r>
          </w:p>
          <w:p>
            <w:pPr>
              <w:spacing w:line="340" w:lineRule="exact"/>
              <w:jc w:val="center"/>
              <w:rPr>
                <w:rFonts w:ascii="標楷體" w:hAnsi="標楷體" w:eastAsia="標楷體"/>
                <w:b/>
                <w:bCs/>
                <w:snapToGrid w:val="0"/>
                <w:color w:val="000000"/>
                <w:kern w:val="0"/>
              </w:rPr>
            </w:pPr>
            <w:r>
              <w:rPr>
                <w:rFonts w:hint="eastAsia" w:ascii="標楷體" w:hAnsi="標楷體" w:eastAsia="標楷體" w:cs="標楷體"/>
                <w:b/>
                <w:bCs/>
                <w:snapToGrid w:val="0"/>
                <w:color w:val="000000"/>
                <w:kern w:val="0"/>
              </w:rPr>
              <w:t>培訓</w:t>
            </w:r>
          </w:p>
        </w:tc>
        <w:tc>
          <w:tcPr>
            <w:tcW w:w="2825" w:type="dxa"/>
            <w:gridSpan w:val="3"/>
            <w:tcBorders>
              <w:top w:val="single" w:color="auto" w:sz="12" w:space="0"/>
            </w:tcBorders>
          </w:tcPr>
          <w:p>
            <w:pPr>
              <w:widowControl/>
              <w:spacing w:line="340" w:lineRule="exact"/>
              <w:rPr>
                <w:rFonts w:ascii="標楷體" w:hAnsi="標楷體" w:eastAsia="標楷體"/>
                <w:b/>
                <w:snapToGrid w:val="0"/>
                <w:color w:val="000000"/>
                <w:kern w:val="0"/>
              </w:rPr>
            </w:pPr>
            <w:r>
              <w:rPr>
                <w:rFonts w:hint="eastAsia" w:ascii="標楷體" w:hAnsi="標楷體" w:eastAsia="標楷體"/>
                <w:b/>
                <w:snapToGrid w:val="0"/>
                <w:color w:val="000000"/>
                <w:kern w:val="0"/>
              </w:rPr>
              <w:t>暑期集訓練</w:t>
            </w:r>
          </w:p>
          <w:p>
            <w:pPr>
              <w:widowControl/>
              <w:spacing w:line="340" w:lineRule="exact"/>
              <w:rPr>
                <w:rFonts w:ascii="標楷體" w:hAnsi="標楷體" w:eastAsia="標楷體"/>
                <w:b/>
                <w:snapToGrid w:val="0"/>
                <w:color w:val="000000"/>
                <w:kern w:val="0"/>
              </w:rPr>
            </w:pPr>
            <w:r>
              <w:rPr>
                <w:rFonts w:hint="eastAsia" w:ascii="標楷體" w:hAnsi="標楷體" w:eastAsia="標楷體"/>
                <w:b/>
                <w:snapToGrid w:val="0"/>
                <w:color w:val="000000"/>
                <w:kern w:val="0"/>
              </w:rPr>
              <w:t>障礙超越</w:t>
            </w:r>
          </w:p>
          <w:p>
            <w:pPr>
              <w:widowControl/>
              <w:spacing w:line="34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rPr>
              <w:t>08.17-09.01</w:t>
            </w:r>
            <w:r>
              <w:rPr>
                <w:rFonts w:hint="eastAsia" w:ascii="標楷體" w:hAnsi="標楷體" w:eastAsia="標楷體"/>
                <w:snapToGrid w:val="0"/>
                <w:color w:val="000000"/>
                <w:kern w:val="0"/>
              </w:rPr>
              <w:t>澳登堡馬術俱樂部/教練1人、選手7人</w:t>
            </w:r>
          </w:p>
          <w:p>
            <w:pPr>
              <w:widowControl/>
              <w:spacing w:line="340" w:lineRule="exact"/>
              <w:rPr>
                <w:rFonts w:ascii="標楷體" w:hAnsi="標楷體" w:eastAsia="標楷體"/>
                <w:b/>
                <w:snapToGrid w:val="0"/>
                <w:color w:val="000000"/>
                <w:kern w:val="0"/>
              </w:rPr>
            </w:pPr>
            <w:r>
              <w:rPr>
                <w:rFonts w:hint="eastAsia" w:ascii="標楷體" w:hAnsi="標楷體" w:eastAsia="標楷體"/>
                <w:b/>
                <w:snapToGrid w:val="0"/>
                <w:color w:val="000000"/>
                <w:kern w:val="0"/>
              </w:rPr>
              <w:t>馬場馬術</w:t>
            </w:r>
          </w:p>
          <w:p>
            <w:pPr>
              <w:widowControl/>
              <w:spacing w:line="34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rPr>
              <w:t>08.14-29</w:t>
            </w:r>
            <w:r>
              <w:rPr>
                <w:rFonts w:hint="eastAsia" w:ascii="標楷體" w:hAnsi="標楷體" w:eastAsia="標楷體"/>
                <w:snapToGrid w:val="0"/>
                <w:color w:val="000000"/>
                <w:kern w:val="0"/>
              </w:rPr>
              <w:t>漢諾威馬術俱樂部/教練1人、選手</w:t>
            </w:r>
            <w:r>
              <w:rPr>
                <w:rFonts w:hint="eastAsia" w:ascii="標楷體" w:hAnsi="標楷體" w:eastAsia="標楷體"/>
                <w:snapToGrid w:val="0"/>
                <w:color w:val="000000"/>
                <w:kern w:val="0"/>
                <w:highlight w:val="yellow"/>
              </w:rPr>
              <w:t>5</w:t>
            </w:r>
            <w:r>
              <w:rPr>
                <w:rFonts w:hint="eastAsia" w:ascii="標楷體" w:hAnsi="標楷體" w:eastAsia="標楷體"/>
                <w:snapToGrid w:val="0"/>
                <w:color w:val="000000"/>
                <w:kern w:val="0"/>
              </w:rPr>
              <w:t>人</w:t>
            </w:r>
          </w:p>
        </w:tc>
        <w:tc>
          <w:tcPr>
            <w:tcW w:w="5877" w:type="dxa"/>
            <w:gridSpan w:val="5"/>
            <w:tcBorders>
              <w:top w:val="single" w:color="auto" w:sz="12" w:space="0"/>
              <w:right w:val="single" w:color="auto" w:sz="12" w:space="0"/>
            </w:tcBorders>
          </w:tcPr>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rPr>
              <w:t>場地費20,000*16天*2=640</w:t>
            </w:r>
            <w:r>
              <w:rPr>
                <w:rFonts w:ascii="標楷體" w:hAnsi="標楷體" w:eastAsia="標楷體"/>
                <w:snapToGrid w:val="0"/>
                <w:color w:val="000000"/>
                <w:kern w:val="0"/>
              </w:rPr>
              <w:t>,</w:t>
            </w:r>
            <w:r>
              <w:rPr>
                <w:rFonts w:hint="eastAsia" w:ascii="標楷體" w:hAnsi="標楷體" w:eastAsia="標楷體"/>
                <w:snapToGrid w:val="0"/>
                <w:color w:val="000000"/>
                <w:kern w:val="0"/>
              </w:rPr>
              <w:t>0</w:t>
            </w:r>
            <w:r>
              <w:rPr>
                <w:rFonts w:ascii="標楷體" w:hAnsi="標楷體" w:eastAsia="標楷體"/>
                <w:snapToGrid w:val="0"/>
                <w:color w:val="000000"/>
                <w:kern w:val="0"/>
              </w:rPr>
              <w:t>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rPr>
              <w:t>選手零用金300*16天*12人=57,600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rPr>
              <w:t>膳宿費1400*16*12= 268</w:t>
            </w:r>
            <w:r>
              <w:rPr>
                <w:rFonts w:hint="eastAsia" w:ascii="標楷體" w:hAnsi="標楷體" w:eastAsia="標楷體"/>
                <w:color w:val="000000"/>
                <w:highlight w:val="yellow"/>
              </w:rPr>
              <w:t>,800</w:t>
            </w:r>
          </w:p>
          <w:p>
            <w:pPr>
              <w:widowControl/>
              <w:spacing w:line="280" w:lineRule="exact"/>
              <w:rPr>
                <w:rFonts w:ascii="標楷體" w:hAnsi="標楷體" w:eastAsia="標楷體"/>
                <w:snapToGrid w:val="0"/>
                <w:color w:val="FF0000"/>
                <w:kern w:val="0"/>
              </w:rPr>
            </w:pPr>
            <w:r>
              <w:rPr>
                <w:rFonts w:hint="eastAsia" w:ascii="標楷體" w:hAnsi="標楷體" w:eastAsia="標楷體"/>
                <w:snapToGrid w:val="0"/>
                <w:color w:val="000000"/>
                <w:kern w:val="0"/>
                <w:highlight w:val="yellow"/>
              </w:rPr>
              <w:t>營養費33*16*12=6,336</w:t>
            </w:r>
            <w:r>
              <w:rPr>
                <w:rFonts w:hint="eastAsia" w:ascii="標楷體" w:hAnsi="標楷體" w:eastAsia="標楷體"/>
                <w:snapToGrid w:val="0"/>
                <w:color w:val="000000"/>
                <w:kern w:val="0"/>
              </w:rPr>
              <w:t xml:space="preserve"> </w:t>
            </w:r>
          </w:p>
          <w:p>
            <w:pPr>
              <w:widowControl/>
              <w:spacing w:line="280" w:lineRule="exact"/>
              <w:rPr>
                <w:rFonts w:ascii="標楷體" w:hAnsi="標楷體" w:eastAsia="標楷體"/>
                <w:snapToGrid w:val="0"/>
                <w:color w:val="000000"/>
                <w:kern w:val="0"/>
                <w:highlight w:val="yellow"/>
              </w:rPr>
            </w:pPr>
            <w:r>
              <w:rPr>
                <w:rFonts w:hint="eastAsia" w:ascii="標楷體" w:hAnsi="標楷體" w:eastAsia="標楷體"/>
                <w:snapToGrid w:val="0"/>
                <w:color w:val="000000"/>
                <w:kern w:val="0"/>
                <w:highlight w:val="yellow"/>
              </w:rPr>
              <w:t>服裝費4,000*14人=56,000</w:t>
            </w:r>
          </w:p>
          <w:p>
            <w:pPr>
              <w:widowControl/>
              <w:spacing w:line="280" w:lineRule="exact"/>
              <w:rPr>
                <w:rFonts w:ascii="標楷體" w:hAnsi="標楷體" w:eastAsia="標楷體"/>
                <w:snapToGrid w:val="0"/>
                <w:color w:val="000000"/>
                <w:kern w:val="0"/>
                <w:highlight w:val="yellow"/>
              </w:rPr>
            </w:pPr>
            <w:r>
              <w:rPr>
                <w:rFonts w:hint="eastAsia" w:ascii="標楷體" w:hAnsi="標楷體" w:eastAsia="標楷體"/>
                <w:snapToGrid w:val="0"/>
                <w:color w:val="000000"/>
                <w:kern w:val="0"/>
                <w:highlight w:val="yellow"/>
              </w:rPr>
              <w:t>馬匹膳食費700*16天*12匹=134,400</w:t>
            </w:r>
          </w:p>
          <w:p>
            <w:pPr>
              <w:widowControl/>
              <w:spacing w:line="280" w:lineRule="exact"/>
              <w:rPr>
                <w:rFonts w:ascii="標楷體" w:hAnsi="標楷體" w:eastAsia="標楷體"/>
                <w:snapToGrid w:val="0"/>
                <w:color w:val="FF0000"/>
                <w:kern w:val="0"/>
              </w:rPr>
            </w:pPr>
            <w:r>
              <w:rPr>
                <w:rFonts w:hint="eastAsia" w:ascii="標楷體" w:hAnsi="標楷體" w:eastAsia="標楷體"/>
                <w:snapToGrid w:val="0"/>
                <w:color w:val="000000"/>
                <w:kern w:val="0"/>
                <w:highlight w:val="yellow"/>
              </w:rPr>
              <w:t>馬匹營養費33*16*12=6,336</w:t>
            </w:r>
            <w:r>
              <w:rPr>
                <w:rFonts w:hint="eastAsia" w:ascii="標楷體" w:hAnsi="標楷體" w:eastAsia="標楷體"/>
                <w:snapToGrid w:val="0"/>
                <w:color w:val="000000"/>
                <w:kern w:val="0"/>
              </w:rPr>
              <w:t xml:space="preserve"> </w:t>
            </w:r>
          </w:p>
          <w:p>
            <w:pPr>
              <w:widowControl/>
              <w:spacing w:line="280" w:lineRule="exact"/>
              <w:rPr>
                <w:rFonts w:ascii="標楷體" w:hAnsi="標楷體" w:eastAsia="標楷體"/>
                <w:snapToGrid w:val="0"/>
                <w:color w:val="000000"/>
                <w:kern w:val="0"/>
                <w:highlight w:val="yellow"/>
              </w:rPr>
            </w:pPr>
            <w:r>
              <w:rPr>
                <w:rFonts w:hint="eastAsia" w:ascii="標楷體" w:hAnsi="標楷體" w:eastAsia="標楷體"/>
                <w:snapToGrid w:val="0"/>
                <w:color w:val="000000"/>
                <w:kern w:val="0"/>
                <w:highlight w:val="yellow"/>
              </w:rPr>
              <w:t>馬匹運費6000*12匹*2次=144,000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rPr>
              <w:t>馬匹木屑更新2,600*12匹=31,200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rPr>
              <w:t>保險費:25,000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rPr>
              <w:t>雜支 10</w:t>
            </w:r>
            <w:r>
              <w:rPr>
                <w:rFonts w:ascii="標楷體" w:hAnsi="標楷體" w:eastAsia="標楷體"/>
                <w:snapToGrid w:val="0"/>
                <w:color w:val="000000"/>
                <w:kern w:val="0"/>
              </w:rPr>
              <w:t>,</w:t>
            </w:r>
            <w:r>
              <w:rPr>
                <w:rFonts w:hint="eastAsia" w:ascii="標楷體" w:hAnsi="標楷體" w:eastAsia="標楷體"/>
                <w:snapToGrid w:val="0"/>
                <w:color w:val="000000"/>
                <w:kern w:val="0"/>
              </w:rPr>
              <w:t>000</w:t>
            </w:r>
            <w:r>
              <w:rPr>
                <w:rFonts w:ascii="標楷體" w:hAnsi="標楷體" w:eastAsia="標楷體"/>
                <w:snapToGrid w:val="0"/>
                <w:color w:val="000000"/>
                <w:kern w:val="0"/>
              </w:rPr>
              <w:tab/>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rPr>
              <w:t>醫療救護工作費 3000*2次=6</w:t>
            </w:r>
            <w:r>
              <w:rPr>
                <w:rFonts w:ascii="標楷體" w:hAnsi="標楷體" w:eastAsia="標楷體"/>
                <w:snapToGrid w:val="0"/>
                <w:color w:val="000000"/>
                <w:kern w:val="0"/>
              </w:rPr>
              <w:t>,</w:t>
            </w:r>
            <w:r>
              <w:rPr>
                <w:rFonts w:hint="eastAsia" w:ascii="標楷體" w:hAnsi="標楷體" w:eastAsia="標楷體"/>
                <w:snapToGrid w:val="0"/>
                <w:color w:val="000000"/>
                <w:kern w:val="0"/>
              </w:rPr>
              <w:t>000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lang w:eastAsia="zh-HK"/>
              </w:rPr>
              <w:t>教練費:1600*1</w:t>
            </w:r>
            <w:r>
              <w:rPr>
                <w:rFonts w:hint="eastAsia" w:ascii="標楷體" w:hAnsi="標楷體" w:eastAsia="標楷體"/>
                <w:snapToGrid w:val="0"/>
                <w:color w:val="000000"/>
                <w:kern w:val="0"/>
                <w:highlight w:val="yellow"/>
              </w:rPr>
              <w:t>6</w:t>
            </w:r>
            <w:r>
              <w:rPr>
                <w:rFonts w:hint="eastAsia" w:ascii="標楷體" w:hAnsi="標楷體" w:eastAsia="標楷體"/>
                <w:snapToGrid w:val="0"/>
                <w:color w:val="000000"/>
                <w:kern w:val="0"/>
                <w:highlight w:val="yellow"/>
                <w:lang w:eastAsia="zh-HK"/>
              </w:rPr>
              <w:t>=2</w:t>
            </w:r>
            <w:r>
              <w:rPr>
                <w:rFonts w:hint="eastAsia" w:ascii="標楷體" w:hAnsi="標楷體" w:eastAsia="標楷體"/>
                <w:snapToGrid w:val="0"/>
                <w:color w:val="000000"/>
                <w:kern w:val="0"/>
                <w:highlight w:val="yellow"/>
              </w:rPr>
              <w:t>5,600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lang w:eastAsia="zh-HK"/>
              </w:rPr>
              <w:t>小計1,</w:t>
            </w:r>
            <w:r>
              <w:rPr>
                <w:rFonts w:hint="eastAsia" w:ascii="標楷體" w:hAnsi="標楷體" w:eastAsia="標楷體"/>
                <w:snapToGrid w:val="0"/>
                <w:color w:val="000000"/>
                <w:kern w:val="0"/>
              </w:rPr>
              <w:t>411,272</w:t>
            </w:r>
          </w:p>
          <w:p>
            <w:pPr>
              <w:spacing w:line="280" w:lineRule="exact"/>
              <w:rPr>
                <w:rFonts w:ascii="標楷體" w:hAnsi="標楷體" w:eastAsia="標楷體" w:cs="標楷體"/>
                <w:color w:val="FF0000"/>
                <w:kern w:val="0"/>
              </w:rPr>
            </w:pPr>
            <w:r>
              <w:rPr>
                <w:rFonts w:hint="eastAsia" w:ascii="標楷體" w:hAnsi="標楷體" w:eastAsia="標楷體" w:cs="標楷體"/>
                <w:color w:val="FF0000"/>
                <w:kern w:val="0"/>
                <w:highlight w:val="yellow"/>
              </w:rPr>
              <w:t>(體育署補助1,342,546</w:t>
            </w:r>
            <w:r>
              <w:rPr>
                <w:rFonts w:ascii="標楷體" w:hAnsi="標楷體" w:eastAsia="標楷體" w:cs="標楷體"/>
                <w:color w:val="FF0000"/>
                <w:kern w:val="0"/>
                <w:highlight w:val="yellow"/>
              </w:rPr>
              <w:t xml:space="preserve"> </w:t>
            </w:r>
            <w:r>
              <w:rPr>
                <w:rFonts w:hint="eastAsia" w:ascii="標楷體" w:hAnsi="標楷體" w:eastAsia="標楷體" w:cs="標楷體"/>
                <w:color w:val="FF0000"/>
                <w:kern w:val="0"/>
                <w:highlight w:val="yellow"/>
              </w:rPr>
              <w:t>自籌68,726</w:t>
            </w:r>
            <w:r>
              <w:rPr>
                <w:rFonts w:hint="eastAsia" w:ascii="標楷體" w:hAnsi="標楷體" w:eastAsia="標楷體" w:cs="標楷體"/>
                <w:color w:val="00B050"/>
                <w:kern w:val="0"/>
                <w:highlight w:val="yellow"/>
              </w:rPr>
              <w:t>)</w:t>
            </w:r>
          </w:p>
          <w:p>
            <w:pPr>
              <w:widowControl/>
              <w:spacing w:line="280" w:lineRule="exact"/>
              <w:rPr>
                <w:rFonts w:ascii="標楷體" w:hAnsi="標楷體" w:eastAsia="標楷體"/>
                <w:snapToGrid w:val="0"/>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642" w:type="dxa"/>
            <w:vAlign w:val="center"/>
          </w:tcPr>
          <w:p>
            <w:pPr>
              <w:spacing w:line="340" w:lineRule="exact"/>
              <w:jc w:val="center"/>
              <w:rPr>
                <w:rFonts w:ascii="標楷體" w:hAnsi="標楷體" w:eastAsia="標楷體"/>
                <w:b/>
                <w:bCs/>
                <w:snapToGrid w:val="0"/>
                <w:color w:val="000000"/>
                <w:kern w:val="0"/>
              </w:rPr>
            </w:pPr>
            <w:r>
              <w:rPr>
                <w:rFonts w:hint="eastAsia" w:ascii="標楷體" w:hAnsi="標楷體" w:eastAsia="標楷體" w:cs="標楷體"/>
                <w:b/>
                <w:bCs/>
                <w:snapToGrid w:val="0"/>
                <w:color w:val="000000"/>
                <w:kern w:val="0"/>
              </w:rPr>
              <w:t>聘用外籍教練</w:t>
            </w:r>
          </w:p>
        </w:tc>
        <w:tc>
          <w:tcPr>
            <w:tcW w:w="2825" w:type="dxa"/>
            <w:gridSpan w:val="3"/>
          </w:tcPr>
          <w:p>
            <w:pPr>
              <w:spacing w:line="340" w:lineRule="exact"/>
              <w:rPr>
                <w:rFonts w:ascii="標楷體" w:hAnsi="標楷體" w:eastAsia="標楷體"/>
                <w:snapToGrid w:val="0"/>
                <w:color w:val="000000"/>
                <w:kern w:val="0"/>
              </w:rPr>
            </w:pPr>
            <w:r>
              <w:rPr>
                <w:rFonts w:hint="eastAsia" w:ascii="標楷體" w:hAnsi="標楷體" w:eastAsia="標楷體"/>
                <w:snapToGrid w:val="0"/>
                <w:color w:val="000000"/>
                <w:kern w:val="0"/>
              </w:rPr>
              <w:t>暑期訓練指導</w:t>
            </w:r>
          </w:p>
        </w:tc>
        <w:tc>
          <w:tcPr>
            <w:tcW w:w="5877" w:type="dxa"/>
            <w:gridSpan w:val="5"/>
            <w:tcBorders>
              <w:right w:val="single" w:color="auto" w:sz="12" w:space="0"/>
            </w:tcBorders>
          </w:tcPr>
          <w:p>
            <w:pPr>
              <w:spacing w:line="280" w:lineRule="exact"/>
              <w:rPr>
                <w:rFonts w:ascii="標楷體" w:hAnsi="標楷體" w:eastAsia="標楷體" w:cs="標楷體"/>
                <w:color w:val="FF0000"/>
                <w:kern w:val="0"/>
              </w:rPr>
            </w:pPr>
            <w:r>
              <w:rPr>
                <w:rFonts w:hint="eastAsia" w:ascii="標楷體" w:hAnsi="標楷體" w:eastAsia="標楷體" w:cs="標楷體"/>
                <w:color w:val="000000"/>
                <w:kern w:val="0"/>
                <w:highlight w:val="yellow"/>
              </w:rPr>
              <w:t>外籍教練指導費9,000*16天*１人=144,</w:t>
            </w:r>
            <w:r>
              <w:rPr>
                <w:rFonts w:ascii="標楷體" w:hAnsi="標楷體" w:eastAsia="標楷體" w:cs="標楷體"/>
                <w:color w:val="000000"/>
                <w:kern w:val="0"/>
                <w:highlight w:val="yellow"/>
              </w:rPr>
              <w:t>000</w:t>
            </w:r>
            <w:r>
              <w:rPr>
                <w:rFonts w:hint="eastAsia" w:ascii="標楷體" w:hAnsi="標楷體" w:eastAsia="標楷體" w:cs="標楷體"/>
                <w:color w:val="FF0000"/>
                <w:kern w:val="0"/>
                <w:highlight w:val="yellow"/>
              </w:rPr>
              <w:t>(體育署補助58</w:t>
            </w:r>
            <w:r>
              <w:rPr>
                <w:rFonts w:ascii="標楷體" w:hAnsi="標楷體" w:eastAsia="標楷體" w:cs="標楷體"/>
                <w:color w:val="FF0000"/>
                <w:kern w:val="0"/>
                <w:highlight w:val="yellow"/>
              </w:rPr>
              <w:t>,</w:t>
            </w:r>
            <w:r>
              <w:rPr>
                <w:rFonts w:hint="eastAsia" w:ascii="標楷體" w:hAnsi="標楷體" w:eastAsia="標楷體" w:cs="標楷體"/>
                <w:color w:val="FF0000"/>
                <w:kern w:val="0"/>
                <w:highlight w:val="yellow"/>
              </w:rPr>
              <w:t>666</w:t>
            </w:r>
            <w:r>
              <w:rPr>
                <w:rFonts w:ascii="標楷體" w:hAnsi="標楷體" w:eastAsia="標楷體" w:cs="標楷體"/>
                <w:color w:val="FF0000"/>
                <w:kern w:val="0"/>
                <w:highlight w:val="yellow"/>
              </w:rPr>
              <w:t xml:space="preserve"> </w:t>
            </w:r>
            <w:r>
              <w:rPr>
                <w:rFonts w:hint="eastAsia" w:ascii="標楷體" w:hAnsi="標楷體" w:eastAsia="標楷體" w:cs="標楷體"/>
                <w:color w:val="FF0000"/>
                <w:kern w:val="0"/>
                <w:highlight w:val="yellow"/>
              </w:rPr>
              <w:t>自籌85,334)</w:t>
            </w:r>
          </w:p>
          <w:p>
            <w:pPr>
              <w:spacing w:line="280" w:lineRule="exact"/>
              <w:rPr>
                <w:rFonts w:ascii="標楷體" w:hAnsi="標楷體" w:eastAsia="標楷體" w:cs="標楷體"/>
                <w:color w:val="000000"/>
                <w:kern w:val="0"/>
                <w:highlight w:val="yellow"/>
              </w:rPr>
            </w:pPr>
            <w:r>
              <w:rPr>
                <w:rFonts w:hint="eastAsia" w:ascii="標楷體" w:hAnsi="標楷體" w:eastAsia="標楷體" w:cs="標楷體"/>
                <w:color w:val="000000"/>
                <w:kern w:val="0"/>
                <w:highlight w:val="yellow"/>
              </w:rPr>
              <w:t>外籍教練膳宿費3,</w:t>
            </w:r>
            <w:r>
              <w:rPr>
                <w:rFonts w:ascii="標楷體" w:hAnsi="標楷體" w:eastAsia="標楷體" w:cs="標楷體"/>
                <w:color w:val="000000"/>
                <w:kern w:val="0"/>
                <w:highlight w:val="yellow"/>
              </w:rPr>
              <w:t>0</w:t>
            </w:r>
            <w:r>
              <w:rPr>
                <w:rFonts w:hint="eastAsia" w:ascii="標楷體" w:hAnsi="標楷體" w:eastAsia="標楷體" w:cs="標楷體"/>
                <w:color w:val="000000"/>
                <w:kern w:val="0"/>
                <w:highlight w:val="yellow"/>
              </w:rPr>
              <w:t>00*16天*１人=48,000</w:t>
            </w:r>
          </w:p>
          <w:p>
            <w:pPr>
              <w:spacing w:line="280" w:lineRule="exact"/>
              <w:rPr>
                <w:rFonts w:ascii="標楷體" w:hAnsi="標楷體" w:eastAsia="標楷體" w:cs="標楷體"/>
                <w:color w:val="000000"/>
                <w:kern w:val="0"/>
              </w:rPr>
            </w:pPr>
            <w:r>
              <w:rPr>
                <w:rFonts w:hint="eastAsia" w:ascii="標楷體" w:hAnsi="標楷體" w:eastAsia="標楷體" w:cs="標楷體"/>
                <w:color w:val="000000"/>
                <w:kern w:val="0"/>
              </w:rPr>
              <w:t>機票費(歐洲)50,000</w:t>
            </w:r>
          </w:p>
          <w:p>
            <w:pPr>
              <w:spacing w:line="280" w:lineRule="exact"/>
              <w:rPr>
                <w:rFonts w:ascii="標楷體" w:hAnsi="標楷體" w:eastAsia="標楷體" w:cs="標楷體"/>
                <w:color w:val="000000"/>
                <w:kern w:val="0"/>
              </w:rPr>
            </w:pPr>
          </w:p>
          <w:p>
            <w:pPr>
              <w:spacing w:line="280" w:lineRule="exact"/>
              <w:rPr>
                <w:rFonts w:ascii="標楷體" w:hAnsi="標楷體" w:eastAsia="標楷體"/>
                <w:snapToGrid w:val="0"/>
                <w:color w:val="000000"/>
                <w:kern w:val="0"/>
                <w:lang w:eastAsia="zh-HK"/>
              </w:rPr>
            </w:pPr>
            <w:r>
              <w:rPr>
                <w:rFonts w:hint="eastAsia" w:ascii="標楷體" w:hAnsi="標楷體" w:eastAsia="標楷體"/>
                <w:snapToGrid w:val="0"/>
                <w:color w:val="000000"/>
                <w:kern w:val="0"/>
                <w:lang w:eastAsia="zh-HK"/>
              </w:rPr>
              <w:t>小計2</w:t>
            </w:r>
            <w:r>
              <w:rPr>
                <w:rFonts w:hint="eastAsia" w:ascii="標楷體" w:hAnsi="標楷體" w:eastAsia="標楷體"/>
                <w:snapToGrid w:val="0"/>
                <w:color w:val="000000"/>
                <w:kern w:val="0"/>
              </w:rPr>
              <w:t>42</w:t>
            </w:r>
            <w:r>
              <w:rPr>
                <w:rFonts w:hint="eastAsia" w:ascii="標楷體" w:hAnsi="標楷體" w:eastAsia="標楷體"/>
                <w:snapToGrid w:val="0"/>
                <w:color w:val="000000"/>
                <w:kern w:val="0"/>
                <w:lang w:eastAsia="zh-HK"/>
              </w:rPr>
              <w:t>,000</w:t>
            </w:r>
          </w:p>
          <w:p>
            <w:pPr>
              <w:spacing w:line="280" w:lineRule="exact"/>
              <w:rPr>
                <w:rFonts w:ascii="標楷體" w:hAnsi="標楷體" w:eastAsia="標楷體" w:cs="標楷體"/>
                <w:color w:val="000000"/>
                <w:kern w:val="0"/>
              </w:rPr>
            </w:pPr>
            <w:r>
              <w:rPr>
                <w:rFonts w:hint="eastAsia" w:ascii="標楷體" w:hAnsi="標楷體" w:eastAsia="標楷體" w:cs="標楷體"/>
                <w:color w:val="FF0000"/>
                <w:kern w:val="0"/>
                <w:highlight w:val="yellow"/>
              </w:rPr>
              <w:t>(體育署補助156</w:t>
            </w:r>
            <w:r>
              <w:rPr>
                <w:rFonts w:ascii="標楷體" w:hAnsi="標楷體" w:eastAsia="標楷體" w:cs="標楷體"/>
                <w:color w:val="FF0000"/>
                <w:kern w:val="0"/>
                <w:highlight w:val="yellow"/>
              </w:rPr>
              <w:t>,</w:t>
            </w:r>
            <w:r>
              <w:rPr>
                <w:rFonts w:hint="eastAsia" w:ascii="標楷體" w:hAnsi="標楷體" w:eastAsia="標楷體" w:cs="標楷體"/>
                <w:color w:val="FF0000"/>
                <w:kern w:val="0"/>
                <w:highlight w:val="yellow"/>
              </w:rPr>
              <w:t>666</w:t>
            </w:r>
            <w:r>
              <w:rPr>
                <w:rFonts w:ascii="標楷體" w:hAnsi="標楷體" w:eastAsia="標楷體" w:cs="標楷體"/>
                <w:color w:val="FF0000"/>
                <w:kern w:val="0"/>
                <w:highlight w:val="yellow"/>
              </w:rPr>
              <w:t xml:space="preserve"> , </w:t>
            </w:r>
            <w:r>
              <w:rPr>
                <w:rFonts w:hint="eastAsia" w:ascii="標楷體" w:hAnsi="標楷體" w:eastAsia="標楷體" w:cs="標楷體"/>
                <w:color w:val="FF0000"/>
                <w:kern w:val="0"/>
                <w:highlight w:val="yellow"/>
              </w:rPr>
              <w:t>自籌85,334)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42" w:type="dxa"/>
            <w:vAlign w:val="center"/>
          </w:tcPr>
          <w:p>
            <w:pPr>
              <w:spacing w:line="340" w:lineRule="exact"/>
              <w:jc w:val="center"/>
              <w:rPr>
                <w:rFonts w:ascii="標楷體" w:hAnsi="標楷體" w:eastAsia="標楷體"/>
                <w:b/>
                <w:bCs/>
                <w:snapToGrid w:val="0"/>
                <w:color w:val="000000"/>
                <w:kern w:val="0"/>
              </w:rPr>
            </w:pPr>
            <w:r>
              <w:rPr>
                <w:rFonts w:hint="eastAsia" w:ascii="標楷體" w:hAnsi="標楷體" w:eastAsia="標楷體"/>
                <w:b/>
                <w:bCs/>
                <w:snapToGrid w:val="0"/>
                <w:color w:val="000000"/>
                <w:kern w:val="0"/>
              </w:rPr>
              <w:t>採購項目</w:t>
            </w:r>
          </w:p>
        </w:tc>
        <w:tc>
          <w:tcPr>
            <w:tcW w:w="2825" w:type="dxa"/>
            <w:gridSpan w:val="3"/>
          </w:tcPr>
          <w:p>
            <w:pPr>
              <w:widowControl/>
              <w:spacing w:line="340" w:lineRule="exact"/>
              <w:rPr>
                <w:rFonts w:ascii="標楷體" w:hAnsi="標楷體" w:eastAsia="標楷體"/>
                <w:snapToGrid w:val="0"/>
                <w:color w:val="000000"/>
                <w:kern w:val="0"/>
              </w:rPr>
            </w:pPr>
            <w:r>
              <w:rPr>
                <w:rFonts w:hint="eastAsia" w:ascii="標楷體" w:hAnsi="標楷體" w:eastAsia="標楷體"/>
                <w:snapToGrid w:val="0"/>
                <w:color w:val="000000"/>
                <w:kern w:val="0"/>
              </w:rPr>
              <w:t>消耗性器材(汗墊.綁腿.護具.蹄保養油.訓練用品.安全帽)</w:t>
            </w:r>
          </w:p>
        </w:tc>
        <w:tc>
          <w:tcPr>
            <w:tcW w:w="5877" w:type="dxa"/>
            <w:gridSpan w:val="5"/>
            <w:tcBorders>
              <w:right w:val="single" w:color="auto" w:sz="12" w:space="0"/>
            </w:tcBorders>
          </w:tcPr>
          <w:p>
            <w:pPr>
              <w:widowControl/>
              <w:spacing w:line="340" w:lineRule="exact"/>
              <w:rPr>
                <w:rFonts w:ascii="標楷體" w:hAnsi="標楷體" w:eastAsia="標楷體"/>
                <w:snapToGrid w:val="0"/>
                <w:color w:val="000000"/>
                <w:kern w:val="0"/>
              </w:rPr>
            </w:pPr>
            <w:r>
              <w:rPr>
                <w:rFonts w:hint="eastAsia" w:ascii="標楷體" w:hAnsi="標楷體" w:eastAsia="標楷體"/>
                <w:snapToGrid w:val="0"/>
                <w:color w:val="000000"/>
                <w:kern w:val="0"/>
              </w:rPr>
              <w:t xml:space="preserve">消耗性器材(汗墊.綁腿.護具.蹄保養油.訓練用品.安全帽) </w:t>
            </w:r>
          </w:p>
          <w:p>
            <w:pPr>
              <w:widowControl/>
              <w:spacing w:line="340" w:lineRule="exact"/>
              <w:rPr>
                <w:rFonts w:ascii="標楷體" w:hAnsi="標楷體" w:eastAsia="標楷體"/>
                <w:snapToGrid w:val="0"/>
                <w:color w:val="000000"/>
                <w:kern w:val="0"/>
                <w:highlight w:val="yellow"/>
              </w:rPr>
            </w:pPr>
            <w:r>
              <w:rPr>
                <w:rFonts w:hint="eastAsia" w:ascii="標楷體" w:hAnsi="標楷體" w:eastAsia="標楷體"/>
                <w:snapToGrid w:val="0"/>
                <w:color w:val="000000"/>
                <w:kern w:val="0"/>
                <w:highlight w:val="yellow"/>
              </w:rPr>
              <w:t>6000X12人=72000</w:t>
            </w:r>
          </w:p>
          <w:p>
            <w:pPr>
              <w:widowControl/>
              <w:spacing w:line="340" w:lineRule="exact"/>
              <w:rPr>
                <w:rFonts w:ascii="標楷體" w:hAnsi="標楷體" w:eastAsia="標楷體"/>
                <w:snapToGrid w:val="0"/>
                <w:color w:val="000000"/>
                <w:kern w:val="0"/>
              </w:rPr>
            </w:pPr>
            <w:r>
              <w:rPr>
                <w:rFonts w:hint="eastAsia" w:ascii="標楷體" w:hAnsi="標楷體" w:eastAsia="標楷體"/>
                <w:snapToGrid w:val="0"/>
                <w:color w:val="000000"/>
                <w:kern w:val="0"/>
                <w:highlight w:val="yellow"/>
              </w:rPr>
              <w:t>6000X12人=72000</w:t>
            </w:r>
          </w:p>
          <w:p>
            <w:pPr>
              <w:widowControl/>
              <w:spacing w:line="280" w:lineRule="exact"/>
              <w:rPr>
                <w:rFonts w:ascii="標楷體" w:hAnsi="標楷體" w:eastAsia="標楷體"/>
                <w:snapToGrid w:val="0"/>
                <w:color w:val="000000"/>
                <w:kern w:val="0"/>
              </w:rPr>
            </w:pPr>
            <w:r>
              <w:rPr>
                <w:rFonts w:hint="eastAsia" w:ascii="標楷體" w:hAnsi="標楷體" w:eastAsia="標楷體"/>
                <w:snapToGrid w:val="0"/>
                <w:color w:val="000000"/>
                <w:kern w:val="0"/>
              </w:rPr>
              <w:t>運動傷害防護1,000*12人=12,000</w:t>
            </w:r>
          </w:p>
          <w:p>
            <w:pPr>
              <w:widowControl/>
              <w:spacing w:line="280" w:lineRule="exact"/>
              <w:rPr>
                <w:rFonts w:ascii="標楷體" w:hAnsi="標楷體" w:eastAsia="標楷體"/>
                <w:snapToGrid w:val="0"/>
                <w:color w:val="000000"/>
                <w:kern w:val="0"/>
              </w:rPr>
            </w:pPr>
          </w:p>
          <w:p>
            <w:pPr>
              <w:widowControl/>
              <w:spacing w:line="280" w:lineRule="exact"/>
              <w:rPr>
                <w:rFonts w:ascii="標楷體" w:hAnsi="標楷體" w:eastAsia="標楷體"/>
                <w:snapToGrid w:val="0"/>
                <w:color w:val="000000"/>
                <w:kern w:val="0"/>
                <w:lang w:eastAsia="zh-HK"/>
              </w:rPr>
            </w:pPr>
            <w:r>
              <w:rPr>
                <w:rFonts w:hint="eastAsia" w:ascii="標楷體" w:hAnsi="標楷體" w:eastAsia="標楷體"/>
                <w:snapToGrid w:val="0"/>
                <w:color w:val="000000"/>
                <w:kern w:val="0"/>
                <w:lang w:eastAsia="zh-HK"/>
              </w:rPr>
              <w:t>小計1</w:t>
            </w:r>
            <w:r>
              <w:rPr>
                <w:rFonts w:hint="eastAsia" w:ascii="標楷體" w:hAnsi="標楷體" w:eastAsia="標楷體"/>
                <w:snapToGrid w:val="0"/>
                <w:color w:val="000000"/>
                <w:kern w:val="0"/>
              </w:rPr>
              <w:t>56</w:t>
            </w:r>
            <w:r>
              <w:rPr>
                <w:rFonts w:hint="eastAsia" w:ascii="標楷體" w:hAnsi="標楷體" w:eastAsia="標楷體"/>
                <w:snapToGrid w:val="0"/>
                <w:color w:val="000000"/>
                <w:kern w:val="0"/>
                <w:lang w:eastAsia="zh-HK"/>
              </w:rPr>
              <w:t>,000</w:t>
            </w:r>
          </w:p>
          <w:p>
            <w:pPr>
              <w:widowControl/>
              <w:spacing w:line="280" w:lineRule="exact"/>
              <w:rPr>
                <w:rFonts w:ascii="標楷體" w:hAnsi="標楷體" w:eastAsia="標楷體"/>
                <w:snapToGrid w:val="0"/>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42" w:type="dxa"/>
            <w:vAlign w:val="center"/>
          </w:tcPr>
          <w:p>
            <w:pPr>
              <w:spacing w:line="340" w:lineRule="exact"/>
              <w:jc w:val="center"/>
              <w:rPr>
                <w:rFonts w:ascii="標楷體" w:hAnsi="標楷體" w:eastAsia="標楷體"/>
                <w:b/>
                <w:bCs/>
                <w:snapToGrid w:val="0"/>
                <w:color w:val="000000"/>
                <w:kern w:val="0"/>
              </w:rPr>
            </w:pPr>
            <w:r>
              <w:rPr>
                <w:rFonts w:hint="eastAsia" w:ascii="標楷體" w:hAnsi="標楷體" w:eastAsia="標楷體"/>
                <w:b/>
                <w:bCs/>
                <w:snapToGrid w:val="0"/>
                <w:color w:val="000000"/>
                <w:kern w:val="0"/>
              </w:rPr>
              <w:t>其他</w:t>
            </w:r>
          </w:p>
        </w:tc>
        <w:tc>
          <w:tcPr>
            <w:tcW w:w="2825" w:type="dxa"/>
            <w:gridSpan w:val="3"/>
          </w:tcPr>
          <w:p>
            <w:pPr>
              <w:widowControl/>
              <w:spacing w:line="340" w:lineRule="exact"/>
              <w:rPr>
                <w:rFonts w:ascii="標楷體" w:hAnsi="標楷體" w:eastAsia="標楷體"/>
                <w:snapToGrid w:val="0"/>
                <w:color w:val="000000"/>
                <w:kern w:val="0"/>
              </w:rPr>
            </w:pPr>
          </w:p>
        </w:tc>
        <w:tc>
          <w:tcPr>
            <w:tcW w:w="5877" w:type="dxa"/>
            <w:gridSpan w:val="5"/>
            <w:tcBorders>
              <w:right w:val="single" w:color="auto" w:sz="12" w:space="0"/>
            </w:tcBorders>
          </w:tcPr>
          <w:p>
            <w:pPr>
              <w:widowControl/>
              <w:spacing w:line="280" w:lineRule="exact"/>
              <w:rPr>
                <w:rFonts w:ascii="標楷體" w:hAnsi="標楷體" w:eastAsia="標楷體" w:cs="標楷體"/>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42" w:type="dxa"/>
            <w:tcBorders>
              <w:bottom w:val="single" w:color="auto" w:sz="12" w:space="0"/>
            </w:tcBorders>
            <w:vAlign w:val="center"/>
          </w:tcPr>
          <w:p>
            <w:pPr>
              <w:spacing w:line="340" w:lineRule="exact"/>
              <w:rPr>
                <w:rFonts w:ascii="標楷體" w:hAnsi="標楷體" w:eastAsia="標楷體"/>
                <w:snapToGrid w:val="0"/>
                <w:color w:val="000000"/>
                <w:kern w:val="0"/>
              </w:rPr>
            </w:pPr>
            <w:r>
              <w:rPr>
                <w:rFonts w:hint="eastAsia" w:ascii="標楷體" w:hAnsi="標楷體" w:eastAsia="標楷體" w:cs="標楷體"/>
                <w:b/>
                <w:bCs/>
                <w:snapToGrid w:val="0"/>
                <w:color w:val="000000"/>
                <w:kern w:val="0"/>
              </w:rPr>
              <w:t>小計</w:t>
            </w:r>
          </w:p>
        </w:tc>
        <w:tc>
          <w:tcPr>
            <w:tcW w:w="2825" w:type="dxa"/>
            <w:gridSpan w:val="3"/>
            <w:tcBorders>
              <w:top w:val="single" w:color="auto" w:sz="4" w:space="0"/>
              <w:bottom w:val="single" w:color="auto" w:sz="12" w:space="0"/>
              <w:right w:val="single" w:color="auto" w:sz="8" w:space="0"/>
            </w:tcBorders>
          </w:tcPr>
          <w:p>
            <w:pPr>
              <w:spacing w:line="340" w:lineRule="exact"/>
              <w:rPr>
                <w:rFonts w:ascii="標楷體" w:hAnsi="標楷體" w:eastAsia="標楷體"/>
                <w:snapToGrid w:val="0"/>
                <w:color w:val="000000"/>
                <w:kern w:val="0"/>
              </w:rPr>
            </w:pPr>
          </w:p>
        </w:tc>
        <w:tc>
          <w:tcPr>
            <w:tcW w:w="5877" w:type="dxa"/>
            <w:gridSpan w:val="5"/>
            <w:tcBorders>
              <w:top w:val="single" w:color="auto" w:sz="4" w:space="0"/>
              <w:left w:val="single" w:color="auto" w:sz="8" w:space="0"/>
              <w:bottom w:val="single" w:color="auto" w:sz="12" w:space="0"/>
              <w:right w:val="single" w:color="auto" w:sz="12" w:space="0"/>
            </w:tcBorders>
          </w:tcPr>
          <w:p>
            <w:pPr>
              <w:jc w:val="right"/>
              <w:rPr>
                <w:rFonts w:ascii="標楷體" w:hAnsi="標楷體" w:eastAsia="標楷體"/>
                <w:color w:val="000000"/>
              </w:rPr>
            </w:pPr>
            <w:r>
              <w:rPr>
                <w:rFonts w:hint="eastAsia" w:ascii="標楷體" w:hAnsi="標楷體" w:eastAsia="標楷體"/>
                <w:color w:val="000000"/>
              </w:rPr>
              <w:t>1,809,182</w:t>
            </w:r>
          </w:p>
          <w:p>
            <w:pPr>
              <w:jc w:val="right"/>
              <w:rPr>
                <w:rFonts w:ascii="標楷體" w:hAnsi="標楷體" w:eastAsia="標楷體"/>
                <w:snapToGrid w:val="0"/>
                <w:color w:val="000000"/>
                <w:kern w:val="0"/>
              </w:rPr>
            </w:pPr>
            <w:r>
              <w:rPr>
                <w:rFonts w:hint="eastAsia" w:ascii="標楷體" w:hAnsi="標楷體" w:eastAsia="標楷體"/>
                <w:snapToGrid w:val="0"/>
                <w:color w:val="FF0000"/>
                <w:kern w:val="0"/>
              </w:rPr>
              <w:t>(體育署補助1</w:t>
            </w:r>
            <w:r>
              <w:rPr>
                <w:rFonts w:ascii="標楷體" w:hAnsi="標楷體" w:eastAsia="標楷體"/>
                <w:snapToGrid w:val="0"/>
                <w:color w:val="FF0000"/>
                <w:kern w:val="0"/>
              </w:rPr>
              <w:t>,</w:t>
            </w:r>
            <w:r>
              <w:rPr>
                <w:rFonts w:hint="eastAsia" w:ascii="標楷體" w:hAnsi="標楷體" w:eastAsia="標楷體"/>
                <w:snapToGrid w:val="0"/>
                <w:color w:val="FF0000"/>
                <w:kern w:val="0"/>
              </w:rPr>
              <w:t>655</w:t>
            </w:r>
            <w:r>
              <w:rPr>
                <w:rFonts w:ascii="標楷體" w:hAnsi="標楷體" w:eastAsia="標楷體"/>
                <w:snapToGrid w:val="0"/>
                <w:color w:val="FF0000"/>
                <w:kern w:val="0"/>
              </w:rPr>
              <w:t>,</w:t>
            </w:r>
            <w:r>
              <w:rPr>
                <w:rFonts w:hint="eastAsia" w:ascii="標楷體" w:hAnsi="標楷體" w:eastAsia="標楷體"/>
                <w:snapToGrid w:val="0"/>
                <w:color w:val="FF0000"/>
                <w:kern w:val="0"/>
              </w:rPr>
              <w:t>122</w:t>
            </w:r>
            <w:r>
              <w:rPr>
                <w:rFonts w:ascii="標楷體" w:hAnsi="標楷體" w:eastAsia="標楷體"/>
                <w:snapToGrid w:val="0"/>
                <w:color w:val="FF0000"/>
                <w:kern w:val="0"/>
              </w:rPr>
              <w:t xml:space="preserve"> </w:t>
            </w:r>
            <w:r>
              <w:rPr>
                <w:rFonts w:hint="eastAsia" w:ascii="標楷體" w:hAnsi="標楷體" w:eastAsia="標楷體"/>
                <w:snapToGrid w:val="0"/>
                <w:color w:val="FF0000"/>
                <w:kern w:val="0"/>
              </w:rPr>
              <w:t>本會自籌154</w:t>
            </w:r>
            <w:r>
              <w:rPr>
                <w:rFonts w:ascii="標楷體" w:hAnsi="標楷體" w:eastAsia="標楷體"/>
                <w:snapToGrid w:val="0"/>
                <w:color w:val="FF0000"/>
                <w:kern w:val="0"/>
              </w:rPr>
              <w:t>,060</w:t>
            </w:r>
            <w:r>
              <w:rPr>
                <w:rFonts w:hint="eastAsia" w:ascii="標楷體" w:hAnsi="標楷體" w:eastAsia="標楷體"/>
                <w:snapToGrid w:val="0"/>
                <w:color w:val="FF0000"/>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After w:val="1"/>
          <w:wAfter w:w="790" w:type="dxa"/>
          <w:trHeight w:val="396" w:hRule="atLeast"/>
        </w:trPr>
        <w:tc>
          <w:tcPr>
            <w:tcW w:w="1930" w:type="dxa"/>
            <w:gridSpan w:val="2"/>
            <w:tcBorders>
              <w:top w:val="nil"/>
              <w:left w:val="nil"/>
              <w:bottom w:val="nil"/>
              <w:right w:val="nil"/>
            </w:tcBorders>
            <w:shd w:val="clear" w:color="auto" w:fill="auto"/>
          </w:tcPr>
          <w:p>
            <w:pPr>
              <w:widowControl/>
              <w:rPr>
                <w:rFonts w:ascii="標楷體" w:hAnsi="標楷體" w:eastAsia="標楷體" w:cs="新細明體"/>
                <w:color w:val="000000"/>
                <w:kern w:val="0"/>
                <w:sz w:val="28"/>
                <w:szCs w:val="28"/>
              </w:rPr>
            </w:pPr>
            <w:r>
              <w:rPr>
                <w:rFonts w:hint="eastAsia" w:ascii="標楷體" w:hAnsi="標楷體" w:eastAsia="標楷體" w:cs="新細明體"/>
                <w:color w:val="000000"/>
                <w:kern w:val="0"/>
                <w:sz w:val="28"/>
                <w:szCs w:val="28"/>
              </w:rPr>
              <w:t xml:space="preserve">承辦人   </w:t>
            </w:r>
          </w:p>
        </w:tc>
        <w:tc>
          <w:tcPr>
            <w:tcW w:w="1132" w:type="dxa"/>
            <w:tcBorders>
              <w:top w:val="nil"/>
              <w:left w:val="nil"/>
              <w:bottom w:val="nil"/>
              <w:right w:val="nil"/>
            </w:tcBorders>
            <w:shd w:val="clear" w:color="auto" w:fill="auto"/>
            <w:vAlign w:val="center"/>
          </w:tcPr>
          <w:p>
            <w:pPr>
              <w:widowControl/>
              <w:rPr>
                <w:rFonts w:ascii="標楷體" w:hAnsi="標楷體" w:eastAsia="標楷體" w:cs="新細明體"/>
                <w:color w:val="000000"/>
                <w:kern w:val="0"/>
                <w:sz w:val="28"/>
                <w:szCs w:val="28"/>
              </w:rPr>
            </w:pPr>
            <w:r>
              <w:rPr>
                <w:rFonts w:hint="eastAsia" w:ascii="標楷體" w:hAnsi="標楷體" w:eastAsia="標楷體" w:cs="新細明體"/>
                <w:color w:val="000000"/>
                <w:kern w:val="0"/>
                <w:sz w:val="28"/>
                <w:szCs w:val="28"/>
              </w:rPr>
              <w:t xml:space="preserve"> 會計 </w:t>
            </w:r>
          </w:p>
        </w:tc>
        <w:tc>
          <w:tcPr>
            <w:tcW w:w="1342" w:type="dxa"/>
            <w:gridSpan w:val="2"/>
            <w:tcBorders>
              <w:top w:val="nil"/>
              <w:left w:val="nil"/>
              <w:bottom w:val="nil"/>
              <w:right w:val="nil"/>
            </w:tcBorders>
            <w:shd w:val="clear" w:color="auto" w:fill="auto"/>
            <w:vAlign w:val="center"/>
          </w:tcPr>
          <w:p>
            <w:pPr>
              <w:widowControl/>
              <w:rPr>
                <w:rFonts w:ascii="標楷體" w:hAnsi="標楷體" w:eastAsia="標楷體" w:cs="新細明體"/>
                <w:color w:val="000000"/>
                <w:kern w:val="0"/>
                <w:sz w:val="28"/>
                <w:szCs w:val="28"/>
              </w:rPr>
            </w:pPr>
          </w:p>
        </w:tc>
        <w:tc>
          <w:tcPr>
            <w:tcW w:w="1018" w:type="dxa"/>
            <w:tcBorders>
              <w:top w:val="nil"/>
              <w:left w:val="nil"/>
              <w:bottom w:val="nil"/>
              <w:right w:val="nil"/>
            </w:tcBorders>
            <w:shd w:val="clear" w:color="auto" w:fill="auto"/>
            <w:vAlign w:val="center"/>
          </w:tcPr>
          <w:p>
            <w:pPr>
              <w:widowControl/>
              <w:rPr>
                <w:rFonts w:ascii="標楷體" w:hAnsi="標楷體" w:eastAsia="標楷體" w:cs="新細明體"/>
                <w:color w:val="000000"/>
                <w:kern w:val="0"/>
                <w:sz w:val="28"/>
                <w:szCs w:val="28"/>
              </w:rPr>
            </w:pPr>
            <w:r>
              <w:rPr>
                <w:rFonts w:hint="eastAsia" w:ascii="標楷體" w:hAnsi="標楷體" w:eastAsia="標楷體" w:cs="新細明體"/>
                <w:color w:val="000000"/>
                <w:kern w:val="0"/>
                <w:sz w:val="28"/>
                <w:szCs w:val="28"/>
              </w:rPr>
              <w:t>秘書長</w:t>
            </w:r>
          </w:p>
        </w:tc>
        <w:tc>
          <w:tcPr>
            <w:tcW w:w="1454" w:type="dxa"/>
            <w:tcBorders>
              <w:top w:val="nil"/>
              <w:left w:val="nil"/>
              <w:bottom w:val="nil"/>
              <w:right w:val="nil"/>
            </w:tcBorders>
            <w:shd w:val="clear" w:color="auto" w:fill="auto"/>
            <w:vAlign w:val="center"/>
          </w:tcPr>
          <w:p>
            <w:pPr>
              <w:widowControl/>
              <w:rPr>
                <w:rFonts w:ascii="標楷體" w:hAnsi="標楷體" w:eastAsia="標楷體" w:cs="新細明體"/>
                <w:color w:val="000000"/>
                <w:kern w:val="0"/>
                <w:sz w:val="28"/>
                <w:szCs w:val="28"/>
              </w:rPr>
            </w:pPr>
          </w:p>
        </w:tc>
        <w:tc>
          <w:tcPr>
            <w:tcW w:w="1678" w:type="dxa"/>
            <w:tcBorders>
              <w:top w:val="nil"/>
              <w:left w:val="nil"/>
              <w:bottom w:val="nil"/>
              <w:right w:val="nil"/>
            </w:tcBorders>
            <w:shd w:val="clear" w:color="auto" w:fill="auto"/>
            <w:vAlign w:val="center"/>
          </w:tcPr>
          <w:p>
            <w:pPr>
              <w:widowControl/>
              <w:rPr>
                <w:rFonts w:ascii="標楷體" w:hAnsi="標楷體" w:eastAsia="標楷體" w:cs="新細明體"/>
                <w:color w:val="000000"/>
                <w:kern w:val="0"/>
                <w:sz w:val="28"/>
                <w:szCs w:val="28"/>
              </w:rPr>
            </w:pPr>
            <w:r>
              <w:rPr>
                <w:rFonts w:hint="eastAsia" w:ascii="標楷體" w:hAnsi="標楷體" w:eastAsia="標楷體" w:cs="新細明體"/>
                <w:color w:val="000000"/>
                <w:kern w:val="0"/>
                <w:sz w:val="28"/>
                <w:szCs w:val="28"/>
              </w:rPr>
              <w:t>理事長</w:t>
            </w:r>
          </w:p>
        </w:tc>
      </w:tr>
    </w:tbl>
    <w:p>
      <w:pPr>
        <w:pStyle w:val="5"/>
        <w:rPr>
          <w:color w:val="000000"/>
        </w:rPr>
      </w:pPr>
    </w:p>
    <w:sectPr>
      <w:footerReference r:id="rId3" w:type="default"/>
      <w:footerReference r:id="rId4" w:type="even"/>
      <w:pgSz w:w="11906" w:h="16838"/>
      <w:pgMar w:top="992" w:right="1077" w:bottom="709" w:left="1440" w:header="851" w:footer="992" w:gutter="0"/>
      <w:cols w:space="425"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Arial Unicode MS">
    <w:panose1 w:val="020B0604020202020204"/>
    <w:charset w:val="88"/>
    <w:family w:val="swiss"/>
    <w:pitch w:val="default"/>
    <w:sig w:usb0="FFFFFFFF" w:usb1="E9FFFFFF" w:usb2="0000003F" w:usb3="00000000" w:csb0="603F01FF" w:csb1="FFFF0000"/>
  </w:font>
  <w:font w:name="sөũ">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2FBDA"/>
    <w:multiLevelType w:val="singleLevel"/>
    <w:tmpl w:val="A9B2FBDA"/>
    <w:lvl w:ilvl="0" w:tentative="0">
      <w:start w:val="1"/>
      <w:numFmt w:val="decimal"/>
      <w:lvlText w:val="%1."/>
      <w:lvlJc w:val="left"/>
      <w:pPr>
        <w:tabs>
          <w:tab w:val="left" w:pos="312"/>
        </w:tabs>
        <w:ind w:left="983" w:firstLine="0"/>
      </w:pPr>
    </w:lvl>
  </w:abstractNum>
  <w:abstractNum w:abstractNumId="1">
    <w:nsid w:val="280746C4"/>
    <w:multiLevelType w:val="multilevel"/>
    <w:tmpl w:val="280746C4"/>
    <w:lvl w:ilvl="0" w:tentative="0">
      <w:start w:val="1"/>
      <w:numFmt w:val="bullet"/>
      <w:lvlText w:val="◎"/>
      <w:lvlJc w:val="left"/>
      <w:pPr>
        <w:tabs>
          <w:tab w:val="left" w:pos="1620"/>
        </w:tabs>
        <w:ind w:left="1620" w:hanging="360"/>
      </w:pPr>
      <w:rPr>
        <w:rFonts w:hint="eastAsia" w:ascii="標楷體" w:hAnsi="標楷體" w:eastAsia="標楷體" w:cs="Times New Roman"/>
      </w:rPr>
    </w:lvl>
    <w:lvl w:ilvl="1" w:tentative="0">
      <w:start w:val="1"/>
      <w:numFmt w:val="bullet"/>
      <w:lvlText w:val=""/>
      <w:lvlJc w:val="left"/>
      <w:pPr>
        <w:tabs>
          <w:tab w:val="left" w:pos="2220"/>
        </w:tabs>
        <w:ind w:left="2220" w:hanging="480"/>
      </w:pPr>
      <w:rPr>
        <w:rFonts w:hint="default" w:ascii="Wingdings" w:hAnsi="Wingdings"/>
      </w:rPr>
    </w:lvl>
    <w:lvl w:ilvl="2" w:tentative="0">
      <w:start w:val="1"/>
      <w:numFmt w:val="bullet"/>
      <w:lvlText w:val=""/>
      <w:lvlJc w:val="left"/>
      <w:pPr>
        <w:tabs>
          <w:tab w:val="left" w:pos="2700"/>
        </w:tabs>
        <w:ind w:left="2700" w:hanging="480"/>
      </w:pPr>
      <w:rPr>
        <w:rFonts w:hint="default" w:ascii="Wingdings" w:hAnsi="Wingdings"/>
      </w:rPr>
    </w:lvl>
    <w:lvl w:ilvl="3" w:tentative="0">
      <w:start w:val="1"/>
      <w:numFmt w:val="bullet"/>
      <w:lvlText w:val=""/>
      <w:lvlJc w:val="left"/>
      <w:pPr>
        <w:tabs>
          <w:tab w:val="left" w:pos="3180"/>
        </w:tabs>
        <w:ind w:left="3180" w:hanging="480"/>
      </w:pPr>
      <w:rPr>
        <w:rFonts w:hint="default" w:ascii="Wingdings" w:hAnsi="Wingdings"/>
      </w:rPr>
    </w:lvl>
    <w:lvl w:ilvl="4" w:tentative="0">
      <w:start w:val="1"/>
      <w:numFmt w:val="bullet"/>
      <w:lvlText w:val=""/>
      <w:lvlJc w:val="left"/>
      <w:pPr>
        <w:tabs>
          <w:tab w:val="left" w:pos="3660"/>
        </w:tabs>
        <w:ind w:left="3660" w:hanging="480"/>
      </w:pPr>
      <w:rPr>
        <w:rFonts w:hint="default" w:ascii="Wingdings" w:hAnsi="Wingdings"/>
      </w:rPr>
    </w:lvl>
    <w:lvl w:ilvl="5" w:tentative="0">
      <w:start w:val="1"/>
      <w:numFmt w:val="bullet"/>
      <w:lvlText w:val=""/>
      <w:lvlJc w:val="left"/>
      <w:pPr>
        <w:tabs>
          <w:tab w:val="left" w:pos="4140"/>
        </w:tabs>
        <w:ind w:left="4140" w:hanging="480"/>
      </w:pPr>
      <w:rPr>
        <w:rFonts w:hint="default" w:ascii="Wingdings" w:hAnsi="Wingdings"/>
      </w:rPr>
    </w:lvl>
    <w:lvl w:ilvl="6" w:tentative="0">
      <w:start w:val="1"/>
      <w:numFmt w:val="bullet"/>
      <w:lvlText w:val=""/>
      <w:lvlJc w:val="left"/>
      <w:pPr>
        <w:tabs>
          <w:tab w:val="left" w:pos="4620"/>
        </w:tabs>
        <w:ind w:left="4620" w:hanging="480"/>
      </w:pPr>
      <w:rPr>
        <w:rFonts w:hint="default" w:ascii="Wingdings" w:hAnsi="Wingdings"/>
      </w:rPr>
    </w:lvl>
    <w:lvl w:ilvl="7" w:tentative="0">
      <w:start w:val="1"/>
      <w:numFmt w:val="bullet"/>
      <w:lvlText w:val=""/>
      <w:lvlJc w:val="left"/>
      <w:pPr>
        <w:tabs>
          <w:tab w:val="left" w:pos="5100"/>
        </w:tabs>
        <w:ind w:left="5100" w:hanging="480"/>
      </w:pPr>
      <w:rPr>
        <w:rFonts w:hint="default" w:ascii="Wingdings" w:hAnsi="Wingdings"/>
      </w:rPr>
    </w:lvl>
    <w:lvl w:ilvl="8" w:tentative="0">
      <w:start w:val="1"/>
      <w:numFmt w:val="bullet"/>
      <w:lvlText w:val=""/>
      <w:lvlJc w:val="left"/>
      <w:pPr>
        <w:tabs>
          <w:tab w:val="left" w:pos="5580"/>
        </w:tabs>
        <w:ind w:left="5580" w:hanging="48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77E"/>
    <w:rsid w:val="00000C0A"/>
    <w:rsid w:val="00011CB9"/>
    <w:rsid w:val="000174CE"/>
    <w:rsid w:val="00017962"/>
    <w:rsid w:val="00017E5F"/>
    <w:rsid w:val="00024FE6"/>
    <w:rsid w:val="00036C3F"/>
    <w:rsid w:val="00041C94"/>
    <w:rsid w:val="00042C29"/>
    <w:rsid w:val="0004303E"/>
    <w:rsid w:val="00047745"/>
    <w:rsid w:val="00051084"/>
    <w:rsid w:val="00052ACC"/>
    <w:rsid w:val="00054756"/>
    <w:rsid w:val="00057BD5"/>
    <w:rsid w:val="00060408"/>
    <w:rsid w:val="0006276C"/>
    <w:rsid w:val="000767DE"/>
    <w:rsid w:val="00076A96"/>
    <w:rsid w:val="00076C9E"/>
    <w:rsid w:val="000A5FC8"/>
    <w:rsid w:val="000B1C39"/>
    <w:rsid w:val="000C209B"/>
    <w:rsid w:val="000C4189"/>
    <w:rsid w:val="000D1D79"/>
    <w:rsid w:val="000D4A7D"/>
    <w:rsid w:val="000D5304"/>
    <w:rsid w:val="000E4EA9"/>
    <w:rsid w:val="000F107F"/>
    <w:rsid w:val="000F51BD"/>
    <w:rsid w:val="0011122A"/>
    <w:rsid w:val="001127DC"/>
    <w:rsid w:val="00114FAB"/>
    <w:rsid w:val="00116F3E"/>
    <w:rsid w:val="001339EA"/>
    <w:rsid w:val="00146E56"/>
    <w:rsid w:val="00150815"/>
    <w:rsid w:val="0015487E"/>
    <w:rsid w:val="0016147B"/>
    <w:rsid w:val="00164660"/>
    <w:rsid w:val="00180B92"/>
    <w:rsid w:val="001A09C9"/>
    <w:rsid w:val="001A7788"/>
    <w:rsid w:val="001B4308"/>
    <w:rsid w:val="001B4DB4"/>
    <w:rsid w:val="001B652B"/>
    <w:rsid w:val="001B6A64"/>
    <w:rsid w:val="001D030C"/>
    <w:rsid w:val="001D0B57"/>
    <w:rsid w:val="001D3EF2"/>
    <w:rsid w:val="001E06AD"/>
    <w:rsid w:val="001E5C3B"/>
    <w:rsid w:val="001F565F"/>
    <w:rsid w:val="001F750D"/>
    <w:rsid w:val="00204102"/>
    <w:rsid w:val="00205037"/>
    <w:rsid w:val="00211774"/>
    <w:rsid w:val="002133CA"/>
    <w:rsid w:val="002142DE"/>
    <w:rsid w:val="002318D0"/>
    <w:rsid w:val="00234187"/>
    <w:rsid w:val="00246DCB"/>
    <w:rsid w:val="00257F6D"/>
    <w:rsid w:val="00276957"/>
    <w:rsid w:val="00277BAA"/>
    <w:rsid w:val="002808D1"/>
    <w:rsid w:val="00284665"/>
    <w:rsid w:val="00285A6C"/>
    <w:rsid w:val="00293025"/>
    <w:rsid w:val="002B487D"/>
    <w:rsid w:val="002B5054"/>
    <w:rsid w:val="002B680C"/>
    <w:rsid w:val="002D417B"/>
    <w:rsid w:val="002E00C4"/>
    <w:rsid w:val="002E575E"/>
    <w:rsid w:val="002F0C8C"/>
    <w:rsid w:val="00301859"/>
    <w:rsid w:val="00301F9E"/>
    <w:rsid w:val="0030604E"/>
    <w:rsid w:val="00320DA4"/>
    <w:rsid w:val="00327DF9"/>
    <w:rsid w:val="00330B8E"/>
    <w:rsid w:val="003343A4"/>
    <w:rsid w:val="003412B4"/>
    <w:rsid w:val="00346D6B"/>
    <w:rsid w:val="0034797F"/>
    <w:rsid w:val="003542C9"/>
    <w:rsid w:val="0036004F"/>
    <w:rsid w:val="00360F53"/>
    <w:rsid w:val="003715C8"/>
    <w:rsid w:val="00380118"/>
    <w:rsid w:val="00381EA5"/>
    <w:rsid w:val="003821AA"/>
    <w:rsid w:val="003857C0"/>
    <w:rsid w:val="00397661"/>
    <w:rsid w:val="003B1B75"/>
    <w:rsid w:val="003B20A5"/>
    <w:rsid w:val="003B786C"/>
    <w:rsid w:val="003C03D1"/>
    <w:rsid w:val="003C186D"/>
    <w:rsid w:val="003C25B3"/>
    <w:rsid w:val="003C43D9"/>
    <w:rsid w:val="003C4491"/>
    <w:rsid w:val="003E3972"/>
    <w:rsid w:val="003E7AC0"/>
    <w:rsid w:val="003F1AD9"/>
    <w:rsid w:val="003F67F0"/>
    <w:rsid w:val="003F7927"/>
    <w:rsid w:val="00400A32"/>
    <w:rsid w:val="00404E51"/>
    <w:rsid w:val="0042534E"/>
    <w:rsid w:val="00427650"/>
    <w:rsid w:val="0043013D"/>
    <w:rsid w:val="00431670"/>
    <w:rsid w:val="004324D7"/>
    <w:rsid w:val="004425B2"/>
    <w:rsid w:val="00443E95"/>
    <w:rsid w:val="00447B21"/>
    <w:rsid w:val="00452F94"/>
    <w:rsid w:val="0045662E"/>
    <w:rsid w:val="0045771D"/>
    <w:rsid w:val="0046121A"/>
    <w:rsid w:val="00464718"/>
    <w:rsid w:val="004860A1"/>
    <w:rsid w:val="00493974"/>
    <w:rsid w:val="00494020"/>
    <w:rsid w:val="004971D4"/>
    <w:rsid w:val="004974CF"/>
    <w:rsid w:val="004A3318"/>
    <w:rsid w:val="004B3DEF"/>
    <w:rsid w:val="004C237C"/>
    <w:rsid w:val="004D0223"/>
    <w:rsid w:val="004D5755"/>
    <w:rsid w:val="004E12F1"/>
    <w:rsid w:val="004E6F46"/>
    <w:rsid w:val="004F3EBE"/>
    <w:rsid w:val="004F5490"/>
    <w:rsid w:val="00510E0F"/>
    <w:rsid w:val="00514614"/>
    <w:rsid w:val="00517343"/>
    <w:rsid w:val="00526447"/>
    <w:rsid w:val="00526E36"/>
    <w:rsid w:val="00530ADA"/>
    <w:rsid w:val="005357B6"/>
    <w:rsid w:val="00557202"/>
    <w:rsid w:val="00570C22"/>
    <w:rsid w:val="0059223E"/>
    <w:rsid w:val="0059652B"/>
    <w:rsid w:val="0059700B"/>
    <w:rsid w:val="005B078E"/>
    <w:rsid w:val="005B793E"/>
    <w:rsid w:val="005C35EF"/>
    <w:rsid w:val="005C4A05"/>
    <w:rsid w:val="005C5CC7"/>
    <w:rsid w:val="005C74D9"/>
    <w:rsid w:val="005D156F"/>
    <w:rsid w:val="005E706D"/>
    <w:rsid w:val="00600222"/>
    <w:rsid w:val="00605B10"/>
    <w:rsid w:val="00607480"/>
    <w:rsid w:val="00613FEA"/>
    <w:rsid w:val="00647ABB"/>
    <w:rsid w:val="00650FB6"/>
    <w:rsid w:val="006566E2"/>
    <w:rsid w:val="006609F6"/>
    <w:rsid w:val="00663BB9"/>
    <w:rsid w:val="0067231E"/>
    <w:rsid w:val="006778F3"/>
    <w:rsid w:val="0068264D"/>
    <w:rsid w:val="00682843"/>
    <w:rsid w:val="006904B4"/>
    <w:rsid w:val="006A7A2A"/>
    <w:rsid w:val="006B1357"/>
    <w:rsid w:val="006B69D4"/>
    <w:rsid w:val="006C3399"/>
    <w:rsid w:val="006C49D5"/>
    <w:rsid w:val="006D09F0"/>
    <w:rsid w:val="006D1091"/>
    <w:rsid w:val="006D2461"/>
    <w:rsid w:val="006D524B"/>
    <w:rsid w:val="006F183F"/>
    <w:rsid w:val="006F2B36"/>
    <w:rsid w:val="006F4694"/>
    <w:rsid w:val="006F6416"/>
    <w:rsid w:val="00700676"/>
    <w:rsid w:val="00715383"/>
    <w:rsid w:val="00726551"/>
    <w:rsid w:val="0073408B"/>
    <w:rsid w:val="00767960"/>
    <w:rsid w:val="00774BAF"/>
    <w:rsid w:val="007758C0"/>
    <w:rsid w:val="007862AB"/>
    <w:rsid w:val="00792852"/>
    <w:rsid w:val="00793037"/>
    <w:rsid w:val="007A31C9"/>
    <w:rsid w:val="007B2751"/>
    <w:rsid w:val="007B7E74"/>
    <w:rsid w:val="007D0400"/>
    <w:rsid w:val="007D570E"/>
    <w:rsid w:val="007E6C93"/>
    <w:rsid w:val="007E7E01"/>
    <w:rsid w:val="008063E4"/>
    <w:rsid w:val="00812854"/>
    <w:rsid w:val="00831F4D"/>
    <w:rsid w:val="0083385B"/>
    <w:rsid w:val="0083749B"/>
    <w:rsid w:val="0084101F"/>
    <w:rsid w:val="00861268"/>
    <w:rsid w:val="00864C19"/>
    <w:rsid w:val="00865CFF"/>
    <w:rsid w:val="008A3090"/>
    <w:rsid w:val="008B1236"/>
    <w:rsid w:val="008D5742"/>
    <w:rsid w:val="008D7AEB"/>
    <w:rsid w:val="008E0591"/>
    <w:rsid w:val="008E5D26"/>
    <w:rsid w:val="008F77F8"/>
    <w:rsid w:val="00900142"/>
    <w:rsid w:val="00903ACA"/>
    <w:rsid w:val="00907931"/>
    <w:rsid w:val="009108C0"/>
    <w:rsid w:val="00915E3A"/>
    <w:rsid w:val="00924A27"/>
    <w:rsid w:val="00927FA8"/>
    <w:rsid w:val="009336E7"/>
    <w:rsid w:val="009634F8"/>
    <w:rsid w:val="00965A87"/>
    <w:rsid w:val="00974A47"/>
    <w:rsid w:val="0097724D"/>
    <w:rsid w:val="00992960"/>
    <w:rsid w:val="0099448F"/>
    <w:rsid w:val="009960AC"/>
    <w:rsid w:val="009B2392"/>
    <w:rsid w:val="009C48A9"/>
    <w:rsid w:val="009D436F"/>
    <w:rsid w:val="009D593E"/>
    <w:rsid w:val="009E0B9F"/>
    <w:rsid w:val="009E32E2"/>
    <w:rsid w:val="009E5E76"/>
    <w:rsid w:val="00A017F4"/>
    <w:rsid w:val="00A02656"/>
    <w:rsid w:val="00A04F90"/>
    <w:rsid w:val="00A12881"/>
    <w:rsid w:val="00A27E43"/>
    <w:rsid w:val="00A403B9"/>
    <w:rsid w:val="00A42FB8"/>
    <w:rsid w:val="00A46E35"/>
    <w:rsid w:val="00A63532"/>
    <w:rsid w:val="00A73341"/>
    <w:rsid w:val="00A765C6"/>
    <w:rsid w:val="00A962C1"/>
    <w:rsid w:val="00AA3C8F"/>
    <w:rsid w:val="00AB2815"/>
    <w:rsid w:val="00AB3DDB"/>
    <w:rsid w:val="00AB7946"/>
    <w:rsid w:val="00AD1BEC"/>
    <w:rsid w:val="00AD1C9C"/>
    <w:rsid w:val="00AD3A92"/>
    <w:rsid w:val="00AD3EDA"/>
    <w:rsid w:val="00AD3F95"/>
    <w:rsid w:val="00AD6041"/>
    <w:rsid w:val="00AE11CD"/>
    <w:rsid w:val="00AE1A1E"/>
    <w:rsid w:val="00AE5200"/>
    <w:rsid w:val="00AE7476"/>
    <w:rsid w:val="00AF172A"/>
    <w:rsid w:val="00AF6A76"/>
    <w:rsid w:val="00B03904"/>
    <w:rsid w:val="00B0635B"/>
    <w:rsid w:val="00B2316E"/>
    <w:rsid w:val="00B27BD5"/>
    <w:rsid w:val="00B33B5B"/>
    <w:rsid w:val="00B37BC0"/>
    <w:rsid w:val="00B513EA"/>
    <w:rsid w:val="00B61CA6"/>
    <w:rsid w:val="00B65EB2"/>
    <w:rsid w:val="00B768BB"/>
    <w:rsid w:val="00B81F8D"/>
    <w:rsid w:val="00B935E6"/>
    <w:rsid w:val="00BA0802"/>
    <w:rsid w:val="00BA43AB"/>
    <w:rsid w:val="00BC7315"/>
    <w:rsid w:val="00BD559F"/>
    <w:rsid w:val="00BD6FE1"/>
    <w:rsid w:val="00BF061A"/>
    <w:rsid w:val="00BF31D1"/>
    <w:rsid w:val="00C0277E"/>
    <w:rsid w:val="00C05139"/>
    <w:rsid w:val="00C05DC9"/>
    <w:rsid w:val="00C07E49"/>
    <w:rsid w:val="00C1310B"/>
    <w:rsid w:val="00C307F3"/>
    <w:rsid w:val="00C35185"/>
    <w:rsid w:val="00C35810"/>
    <w:rsid w:val="00C40F4D"/>
    <w:rsid w:val="00C41B9C"/>
    <w:rsid w:val="00C43710"/>
    <w:rsid w:val="00C65997"/>
    <w:rsid w:val="00C65A8A"/>
    <w:rsid w:val="00C7139B"/>
    <w:rsid w:val="00C72846"/>
    <w:rsid w:val="00C76E78"/>
    <w:rsid w:val="00C8454F"/>
    <w:rsid w:val="00C90F3A"/>
    <w:rsid w:val="00C97D2E"/>
    <w:rsid w:val="00CA215F"/>
    <w:rsid w:val="00CA6D48"/>
    <w:rsid w:val="00CC6416"/>
    <w:rsid w:val="00CC6C4B"/>
    <w:rsid w:val="00CE312C"/>
    <w:rsid w:val="00CF1197"/>
    <w:rsid w:val="00D00371"/>
    <w:rsid w:val="00D04F8E"/>
    <w:rsid w:val="00D22712"/>
    <w:rsid w:val="00D22FDC"/>
    <w:rsid w:val="00D23384"/>
    <w:rsid w:val="00D30C5F"/>
    <w:rsid w:val="00D32F7B"/>
    <w:rsid w:val="00D34C02"/>
    <w:rsid w:val="00D424D0"/>
    <w:rsid w:val="00D5499A"/>
    <w:rsid w:val="00D605BB"/>
    <w:rsid w:val="00D60A68"/>
    <w:rsid w:val="00D70E7B"/>
    <w:rsid w:val="00D80B4A"/>
    <w:rsid w:val="00D865DC"/>
    <w:rsid w:val="00D91B1A"/>
    <w:rsid w:val="00DA5542"/>
    <w:rsid w:val="00DB02F2"/>
    <w:rsid w:val="00DB2C8F"/>
    <w:rsid w:val="00DB6DC4"/>
    <w:rsid w:val="00DC18CC"/>
    <w:rsid w:val="00DD174F"/>
    <w:rsid w:val="00DD17DB"/>
    <w:rsid w:val="00E16D62"/>
    <w:rsid w:val="00E23BE7"/>
    <w:rsid w:val="00E37863"/>
    <w:rsid w:val="00E45C27"/>
    <w:rsid w:val="00E579FC"/>
    <w:rsid w:val="00E62E4D"/>
    <w:rsid w:val="00E67003"/>
    <w:rsid w:val="00E84C8E"/>
    <w:rsid w:val="00E850ED"/>
    <w:rsid w:val="00E95632"/>
    <w:rsid w:val="00EA198F"/>
    <w:rsid w:val="00EB0256"/>
    <w:rsid w:val="00EB3E12"/>
    <w:rsid w:val="00EB3F5D"/>
    <w:rsid w:val="00EB4F55"/>
    <w:rsid w:val="00EB6F8A"/>
    <w:rsid w:val="00EB759F"/>
    <w:rsid w:val="00EB7D2D"/>
    <w:rsid w:val="00ED51A4"/>
    <w:rsid w:val="00ED61F0"/>
    <w:rsid w:val="00EF1B3E"/>
    <w:rsid w:val="00F0028D"/>
    <w:rsid w:val="00F02C51"/>
    <w:rsid w:val="00F03377"/>
    <w:rsid w:val="00F14B00"/>
    <w:rsid w:val="00F15EAA"/>
    <w:rsid w:val="00F1754D"/>
    <w:rsid w:val="00F33D75"/>
    <w:rsid w:val="00F444B1"/>
    <w:rsid w:val="00F46B04"/>
    <w:rsid w:val="00F473A4"/>
    <w:rsid w:val="00F516E2"/>
    <w:rsid w:val="00F52259"/>
    <w:rsid w:val="00F711E6"/>
    <w:rsid w:val="00F754E1"/>
    <w:rsid w:val="00F82E9F"/>
    <w:rsid w:val="00FA12AC"/>
    <w:rsid w:val="00FA77C7"/>
    <w:rsid w:val="00FB14B9"/>
    <w:rsid w:val="00FB46FB"/>
    <w:rsid w:val="00FC2727"/>
    <w:rsid w:val="00FD2487"/>
    <w:rsid w:val="00FD323D"/>
    <w:rsid w:val="00FD3C38"/>
    <w:rsid w:val="00FF08EB"/>
    <w:rsid w:val="00FF25E5"/>
    <w:rsid w:val="00FF50E1"/>
    <w:rsid w:val="00FF6813"/>
    <w:rsid w:val="00FF7A5B"/>
    <w:rsid w:val="12F47876"/>
    <w:rsid w:val="1E413F1F"/>
    <w:rsid w:val="24953ABB"/>
    <w:rsid w:val="29633A0E"/>
    <w:rsid w:val="37AC03CB"/>
    <w:rsid w:val="37CB67D4"/>
    <w:rsid w:val="39914A98"/>
    <w:rsid w:val="4AB25392"/>
    <w:rsid w:val="52C2781B"/>
    <w:rsid w:val="5B0F668D"/>
    <w:rsid w:val="6AC82DC5"/>
    <w:rsid w:val="6DA73FAD"/>
    <w:rsid w:val="75A44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paragraph" w:styleId="2">
    <w:name w:val="heading 2"/>
    <w:basedOn w:val="1"/>
    <w:next w:val="1"/>
    <w:link w:val="21"/>
    <w:unhideWhenUsed/>
    <w:qFormat/>
    <w:uiPriority w:val="9"/>
    <w:pPr>
      <w:keepNext/>
      <w:spacing w:line="720" w:lineRule="auto"/>
      <w:outlineLvl w:val="1"/>
    </w:pPr>
    <w:rPr>
      <w:rFonts w:ascii="Cambria" w:hAnsi="Cambria"/>
      <w:b/>
      <w:bCs/>
      <w:sz w:val="48"/>
      <w:szCs w:val="48"/>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header"/>
    <w:basedOn w:val="1"/>
    <w:link w:val="17"/>
    <w:unhideWhenUsed/>
    <w:qFormat/>
    <w:uiPriority w:val="99"/>
    <w:pPr>
      <w:tabs>
        <w:tab w:val="center" w:pos="4153"/>
        <w:tab w:val="right" w:pos="8306"/>
      </w:tabs>
      <w:snapToGrid w:val="0"/>
    </w:pPr>
    <w:rPr>
      <w:sz w:val="20"/>
      <w:szCs w:val="20"/>
      <w:lang w:val="zh-CN" w:eastAsia="zh-CN"/>
    </w:rPr>
  </w:style>
  <w:style w:type="paragraph" w:styleId="4">
    <w:name w:val="Body Text Indent"/>
    <w:basedOn w:val="1"/>
    <w:semiHidden/>
    <w:qFormat/>
    <w:uiPriority w:val="0"/>
    <w:pPr>
      <w:adjustRightInd w:val="0"/>
      <w:snapToGrid w:val="0"/>
      <w:ind w:left="560" w:hanging="560" w:hangingChars="200"/>
    </w:pPr>
    <w:rPr>
      <w:rFonts w:ascii="標楷體" w:hAnsi="標楷體" w:eastAsia="標楷體"/>
      <w:sz w:val="28"/>
    </w:rPr>
  </w:style>
  <w:style w:type="paragraph" w:styleId="5">
    <w:name w:val="Body Text Indent 2"/>
    <w:basedOn w:val="1"/>
    <w:semiHidden/>
    <w:uiPriority w:val="0"/>
    <w:pPr>
      <w:adjustRightInd w:val="0"/>
      <w:snapToGrid w:val="0"/>
      <w:ind w:left="574" w:hanging="574" w:hangingChars="205"/>
    </w:pPr>
    <w:rPr>
      <w:rFonts w:ascii="標楷體" w:hAnsi="標楷體" w:eastAsia="標楷體"/>
      <w:color w:val="0000FF"/>
      <w:sz w:val="28"/>
    </w:rPr>
  </w:style>
  <w:style w:type="paragraph" w:styleId="6">
    <w:name w:val="annotation text"/>
    <w:basedOn w:val="1"/>
    <w:semiHidden/>
    <w:uiPriority w:val="0"/>
  </w:style>
  <w:style w:type="paragraph" w:styleId="7">
    <w:name w:val="Body Text"/>
    <w:basedOn w:val="1"/>
    <w:semiHidden/>
    <w:uiPriority w:val="0"/>
    <w:pPr>
      <w:snapToGrid w:val="0"/>
    </w:pPr>
    <w:rPr>
      <w:rFonts w:eastAsia="標楷體"/>
      <w:sz w:val="28"/>
      <w:szCs w:val="20"/>
    </w:rPr>
  </w:style>
  <w:style w:type="paragraph" w:styleId="8">
    <w:name w:val="footer"/>
    <w:basedOn w:val="1"/>
    <w:semiHidden/>
    <w:qFormat/>
    <w:uiPriority w:val="0"/>
    <w:pPr>
      <w:tabs>
        <w:tab w:val="center" w:pos="4153"/>
        <w:tab w:val="right" w:pos="8306"/>
      </w:tabs>
      <w:snapToGrid w:val="0"/>
    </w:pPr>
    <w:rPr>
      <w:sz w:val="20"/>
      <w:szCs w:val="20"/>
    </w:rPr>
  </w:style>
  <w:style w:type="paragraph" w:styleId="9">
    <w:name w:val="annotation subject"/>
    <w:basedOn w:val="6"/>
    <w:next w:val="6"/>
    <w:semiHidden/>
    <w:qFormat/>
    <w:uiPriority w:val="0"/>
    <w:rPr>
      <w:b/>
      <w:bCs/>
    </w:rPr>
  </w:style>
  <w:style w:type="paragraph" w:styleId="10">
    <w:name w:val="Balloon Text"/>
    <w:basedOn w:val="1"/>
    <w:semiHidden/>
    <w:uiPriority w:val="0"/>
    <w:rPr>
      <w:rFonts w:ascii="Arial" w:hAnsi="Arial"/>
      <w:sz w:val="18"/>
      <w:szCs w:val="18"/>
    </w:rPr>
  </w:style>
  <w:style w:type="character" w:styleId="12">
    <w:name w:val="annotation reference"/>
    <w:semiHidden/>
    <w:qFormat/>
    <w:uiPriority w:val="0"/>
    <w:rPr>
      <w:sz w:val="18"/>
      <w:szCs w:val="18"/>
    </w:rPr>
  </w:style>
  <w:style w:type="character" w:styleId="13">
    <w:name w:val="page number"/>
    <w:basedOn w:val="11"/>
    <w:semiHidden/>
    <w:qFormat/>
    <w:uiPriority w:val="0"/>
  </w:style>
  <w:style w:type="table" w:styleId="15">
    <w:name w:val="Table Grid"/>
    <w:basedOn w:val="14"/>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xl27"/>
    <w:basedOn w:val="1"/>
    <w:uiPriority w:val="0"/>
    <w:pPr>
      <w:widowControl/>
      <w:spacing w:before="100" w:beforeAutospacing="1" w:after="100" w:afterAutospacing="1"/>
      <w:jc w:val="center"/>
    </w:pPr>
    <w:rPr>
      <w:rFonts w:ascii="Arial Unicode MS" w:hAnsi="Arial Unicode MS" w:eastAsia="Arial Unicode MS" w:cs="Arial Unicode MS"/>
      <w:kern w:val="0"/>
    </w:rPr>
  </w:style>
  <w:style w:type="character" w:customStyle="1" w:styleId="17">
    <w:name w:val="頁首 字元"/>
    <w:link w:val="3"/>
    <w:uiPriority w:val="99"/>
    <w:rPr>
      <w:kern w:val="2"/>
    </w:rPr>
  </w:style>
  <w:style w:type="character" w:customStyle="1" w:styleId="18">
    <w:name w:val="dialog_text1"/>
    <w:qFormat/>
    <w:uiPriority w:val="0"/>
    <w:rPr>
      <w:rFonts w:hint="default" w:ascii="sөũ" w:hAnsi="sөũ"/>
      <w:color w:val="000000"/>
      <w:sz w:val="24"/>
      <w:szCs w:val="24"/>
    </w:rPr>
  </w:style>
  <w:style w:type="character" w:customStyle="1" w:styleId="19">
    <w:name w:val="apple-style-span"/>
    <w:basedOn w:val="11"/>
    <w:qFormat/>
    <w:uiPriority w:val="0"/>
  </w:style>
  <w:style w:type="paragraph" w:styleId="20">
    <w:name w:val="List Paragraph"/>
    <w:basedOn w:val="1"/>
    <w:qFormat/>
    <w:uiPriority w:val="99"/>
    <w:pPr>
      <w:ind w:left="480" w:leftChars="200"/>
    </w:pPr>
    <w:rPr>
      <w:rFonts w:ascii="Calibri" w:hAnsi="Calibri"/>
      <w:szCs w:val="22"/>
    </w:rPr>
  </w:style>
  <w:style w:type="character" w:customStyle="1" w:styleId="21">
    <w:name w:val="標題 2 字元"/>
    <w:link w:val="2"/>
    <w:qFormat/>
    <w:uiPriority w:val="9"/>
    <w:rPr>
      <w:rFonts w:ascii="Cambria" w:hAnsi="Cambria"/>
      <w:b/>
      <w:bCs/>
      <w:kern w:val="2"/>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ncpfs</Company>
  <Pages>5</Pages>
  <Words>481</Words>
  <Characters>2745</Characters>
  <Lines>22</Lines>
  <Paragraphs>6</Paragraphs>
  <TotalTime>0</TotalTime>
  <ScaleCrop>false</ScaleCrop>
  <LinksUpToDate>false</LinksUpToDate>
  <CharactersWithSpaces>3220</CharactersWithSpaces>
  <Application>WPS Office_10.8.2.6633_F1E327BC-269C-435d-A152-05C5408002CA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2019-01-14T05:29:00Z</dcterms:created>
  <dc:creator>0207_王力恆</dc:creator>
  <cp:lastModifiedBy>user</cp:lastModifiedBy>
  <cp:lastPrinted>2019-08-15T06:22:00Z</cp:lastPrinted>
  <dcterms:modified xsi:type="dcterms:W3CDTF">2019-09-26T03:16:13Z</dcterms:modified>
  <dc:title>行政院體育委員會運動發展基金辦理培育優秀及具潛力運動選手作業要點（草案）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0-10.8.2.6633</vt:lpwstr>
  </property>
</Properties>
</file>